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54" w:rsidRDefault="00421C54" w:rsidP="00421C54">
      <w:pPr>
        <w:spacing w:after="0"/>
        <w:jc w:val="center"/>
        <w:rPr>
          <w:rFonts w:cs="Calibri"/>
          <w:b/>
          <w:sz w:val="40"/>
          <w:szCs w:val="40"/>
        </w:rPr>
      </w:pPr>
      <w:r w:rsidRPr="0034175B">
        <w:rPr>
          <w:rFonts w:cs="Calibri"/>
          <w:b/>
          <w:sz w:val="40"/>
          <w:szCs w:val="40"/>
        </w:rPr>
        <w:t>VII CONGRESSO NAZIONALE SLP CISL</w:t>
      </w:r>
    </w:p>
    <w:p w:rsidR="00421C54" w:rsidRPr="0034175B" w:rsidRDefault="00421C54" w:rsidP="00421C54">
      <w:pPr>
        <w:spacing w:after="0"/>
        <w:jc w:val="center"/>
        <w:rPr>
          <w:rFonts w:cs="Calibri"/>
          <w:b/>
          <w:sz w:val="28"/>
          <w:szCs w:val="28"/>
        </w:rPr>
      </w:pPr>
      <w:r w:rsidRPr="0034175B">
        <w:rPr>
          <w:rFonts w:cs="Calibri"/>
          <w:b/>
          <w:sz w:val="28"/>
          <w:szCs w:val="28"/>
        </w:rPr>
        <w:t>Montesilvano 16 – 18 maggio 2017</w:t>
      </w:r>
    </w:p>
    <w:p w:rsidR="00421C54" w:rsidRPr="0034175B" w:rsidRDefault="00421C54" w:rsidP="00421C54">
      <w:pPr>
        <w:spacing w:after="0"/>
        <w:rPr>
          <w:rFonts w:cs="Calibri"/>
          <w:b/>
          <w:sz w:val="28"/>
          <w:szCs w:val="28"/>
        </w:rPr>
      </w:pPr>
    </w:p>
    <w:p w:rsidR="00421C54" w:rsidRPr="0034175B" w:rsidRDefault="00421C54" w:rsidP="00421C54">
      <w:pPr>
        <w:spacing w:after="0"/>
        <w:jc w:val="center"/>
        <w:rPr>
          <w:rFonts w:cs="Calibri"/>
          <w:b/>
          <w:sz w:val="36"/>
          <w:szCs w:val="36"/>
        </w:rPr>
      </w:pPr>
      <w:r w:rsidRPr="00480ADA">
        <w:rPr>
          <w:rFonts w:cs="Calibri"/>
          <w:b/>
          <w:sz w:val="36"/>
          <w:szCs w:val="36"/>
          <w:highlight w:val="yellow"/>
        </w:rPr>
        <w:t>COMMISSIONE POLITICHE CONTRATTUALI</w:t>
      </w:r>
    </w:p>
    <w:p w:rsidR="00421C54" w:rsidRDefault="00421C54" w:rsidP="00421C54">
      <w:pPr>
        <w:spacing w:after="0"/>
        <w:jc w:val="center"/>
        <w:rPr>
          <w:rFonts w:cs="Calibri"/>
          <w:b/>
          <w:sz w:val="32"/>
          <w:szCs w:val="32"/>
        </w:rPr>
      </w:pPr>
      <w:r w:rsidRPr="0034175B">
        <w:rPr>
          <w:rFonts w:cs="Calibri"/>
          <w:b/>
          <w:sz w:val="32"/>
          <w:szCs w:val="32"/>
        </w:rPr>
        <w:t>DOCUMENTO FINALE</w:t>
      </w:r>
    </w:p>
    <w:p w:rsidR="00421C54" w:rsidRDefault="00421C54" w:rsidP="00421C54">
      <w:pPr>
        <w:spacing w:after="0"/>
        <w:jc w:val="both"/>
        <w:rPr>
          <w:rFonts w:cs="Calibri"/>
          <w:b/>
          <w:sz w:val="32"/>
          <w:szCs w:val="32"/>
        </w:rPr>
      </w:pPr>
    </w:p>
    <w:p w:rsidR="00421C54" w:rsidRPr="00B00ECC" w:rsidRDefault="00421C54" w:rsidP="00421C54">
      <w:pPr>
        <w:spacing w:after="0"/>
        <w:jc w:val="both"/>
        <w:rPr>
          <w:rFonts w:cs="Calibri"/>
          <w:sz w:val="24"/>
          <w:szCs w:val="24"/>
        </w:rPr>
      </w:pPr>
      <w:r w:rsidRPr="00B00ECC">
        <w:rPr>
          <w:rFonts w:cs="Calibri"/>
          <w:sz w:val="24"/>
          <w:szCs w:val="24"/>
        </w:rPr>
        <w:t xml:space="preserve">La Commissione Politiche Contrattuali ha svolto i propri lavori nei giorni 16 e 17 maggio 2017, all’interno della pianificazione dei lavori del VII Congresso Nazionale </w:t>
      </w:r>
      <w:proofErr w:type="spellStart"/>
      <w:r w:rsidRPr="00B00ECC">
        <w:rPr>
          <w:rFonts w:cs="Calibri"/>
          <w:sz w:val="24"/>
          <w:szCs w:val="24"/>
        </w:rPr>
        <w:t>SLP-Cisl</w:t>
      </w:r>
      <w:proofErr w:type="spellEnd"/>
      <w:r w:rsidRPr="00B00ECC">
        <w:rPr>
          <w:rFonts w:cs="Calibri"/>
          <w:sz w:val="24"/>
          <w:szCs w:val="24"/>
        </w:rPr>
        <w:t>.</w:t>
      </w:r>
    </w:p>
    <w:p w:rsidR="00421C54" w:rsidRPr="00B00ECC" w:rsidRDefault="00421C54" w:rsidP="00421C54">
      <w:pPr>
        <w:spacing w:after="0"/>
        <w:jc w:val="both"/>
        <w:rPr>
          <w:rFonts w:cs="Calibri"/>
          <w:sz w:val="24"/>
          <w:szCs w:val="24"/>
        </w:rPr>
      </w:pPr>
      <w:r w:rsidRPr="00B00ECC">
        <w:rPr>
          <w:rFonts w:cs="Calibri"/>
          <w:sz w:val="24"/>
          <w:szCs w:val="24"/>
        </w:rPr>
        <w:t>La Commissione, sentita la relazione introduttiva predisposta dal Dipartimento Sindacale della Segreteria Nazionale, la approva e la fa propria con le integrazioni scaturite dal dibattito promosso dagli interventi dei Delegati.</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 xml:space="preserve">In primo luogo la Commissione concorda nel mantenere in piedi la mobilitazione dell’intero Quadro Dirigente Sindacale sul tema sempre attuale della </w:t>
      </w:r>
      <w:r w:rsidRPr="00B00ECC">
        <w:rPr>
          <w:rFonts w:cs="Calibri"/>
          <w:b/>
          <w:sz w:val="24"/>
          <w:szCs w:val="24"/>
        </w:rPr>
        <w:t>PRIVATIZZAZIONE</w:t>
      </w:r>
      <w:r w:rsidRPr="00B00ECC">
        <w:rPr>
          <w:rFonts w:cs="Calibri"/>
          <w:sz w:val="24"/>
          <w:szCs w:val="24"/>
        </w:rPr>
        <w:t xml:space="preserve">, quale strategia  propedeutica al mantenimento del principio di </w:t>
      </w:r>
      <w:r w:rsidRPr="00B00ECC">
        <w:rPr>
          <w:rFonts w:cs="Calibri"/>
          <w:b/>
          <w:sz w:val="24"/>
          <w:szCs w:val="24"/>
        </w:rPr>
        <w:t>UNICITA’</w:t>
      </w:r>
      <w:r w:rsidRPr="00B00ECC">
        <w:rPr>
          <w:rFonts w:cs="Calibri"/>
          <w:sz w:val="24"/>
          <w:szCs w:val="24"/>
        </w:rPr>
        <w:t xml:space="preserve"> aziendale che ha consentito in tutti questi anni di pesanti evoluzioni organizzative, coerenti con le trasformazioni  del mercato di riferimento,  di mantenere in vita pezzi aziendali non autosufficienti, agevolato logiche solidali e di sussidiarietà, a tutela degli attuali assetti occupazionali di Poste Italiane. L’azione di contrasto ai tentativi, sempre dietro l’angolo, di privatizzazione della nostra Azienda rappresenta un obiettivo strategico fondamentale che dovrà essere perseguito con tenacia, determinazione e senza alcun calo di tensione nei prossimi anni.</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 xml:space="preserve">Nello scenario della nostra azione posto rilevane occupa la definizione del rinnovo del </w:t>
      </w:r>
      <w:r w:rsidRPr="00B00ECC">
        <w:rPr>
          <w:rFonts w:cs="Calibri"/>
          <w:b/>
          <w:sz w:val="24"/>
          <w:szCs w:val="24"/>
        </w:rPr>
        <w:t>Contratto Collettivo Nazionale di Lavoro</w:t>
      </w:r>
      <w:r w:rsidRPr="00B00ECC">
        <w:rPr>
          <w:rFonts w:cs="Calibri"/>
          <w:sz w:val="24"/>
          <w:szCs w:val="24"/>
        </w:rPr>
        <w:t>, pezzo ancora in piedi a causa dell’incomprensibile indisponibilità datoriale a concludere la trattativa ad inizio di anno. Alla ripresa del confronto saremo impegnati a definire tutele e nuovi istituti che forniranno nuovi impulsi e carica motivazionale all’intero contesto categoriale, elementi questi determinanti per alimentare un’azione delle Divisioni all’altezza delle sfide dei tempi.</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 xml:space="preserve">La Commissione giudica positivamente l’avvento del nuovo Management e il cambio al vertice dell’Amministratore Delegato, avendo la passata gestione segnato un preoccupante scadimento, ad ogni livello, delle Relazioni Industriali, con conseguente degenerazione dei rapporti relazionali tra Sindacato e Azienda, stallo nei lavori del tavolo negoziale, conflittualità diffusa e per niente funzionale alla evoluzione dei processi di crescita di Poste da tutti sperati. </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 xml:space="preserve">La Commissione auspica sul tema un autentico cambio di passo da parte del nuovo Management, in quanto solo una visione condivisa di sviluppo potrà scandire, come in passato, le tappe evolutive del </w:t>
      </w:r>
      <w:r w:rsidRPr="00B00ECC">
        <w:rPr>
          <w:rFonts w:cs="Calibri"/>
          <w:sz w:val="24"/>
          <w:szCs w:val="24"/>
        </w:rPr>
        <w:lastRenderedPageBreak/>
        <w:t>percorso di un’Azienda sempre più dipendente dalle</w:t>
      </w:r>
      <w:r>
        <w:rPr>
          <w:rFonts w:cs="Calibri"/>
          <w:sz w:val="24"/>
          <w:szCs w:val="24"/>
        </w:rPr>
        <w:t xml:space="preserve"> logiche di un </w:t>
      </w:r>
      <w:r w:rsidRPr="00B00ECC">
        <w:rPr>
          <w:rFonts w:cs="Calibri"/>
          <w:sz w:val="24"/>
          <w:szCs w:val="24"/>
        </w:rPr>
        <w:t>mercato complesso, esigente, a forte connotazione competitiva.</w:t>
      </w:r>
    </w:p>
    <w:p w:rsidR="00421C54" w:rsidRPr="00B00ECC" w:rsidRDefault="00421C54" w:rsidP="00421C54">
      <w:pPr>
        <w:spacing w:after="0"/>
        <w:jc w:val="both"/>
        <w:rPr>
          <w:rFonts w:cs="Calibri"/>
          <w:sz w:val="24"/>
          <w:szCs w:val="24"/>
        </w:rPr>
      </w:pPr>
    </w:p>
    <w:p w:rsidR="00421C54" w:rsidRDefault="00421C54" w:rsidP="00421C54">
      <w:pPr>
        <w:spacing w:after="0"/>
        <w:jc w:val="both"/>
        <w:rPr>
          <w:rFonts w:cs="Calibri"/>
          <w:sz w:val="24"/>
          <w:szCs w:val="24"/>
        </w:rPr>
      </w:pPr>
      <w:r w:rsidRPr="00B00ECC">
        <w:rPr>
          <w:rFonts w:cs="Calibri"/>
          <w:sz w:val="24"/>
          <w:szCs w:val="24"/>
        </w:rPr>
        <w:t xml:space="preserve">Per quanto attiene alla </w:t>
      </w:r>
      <w:r w:rsidRPr="00B00ECC">
        <w:rPr>
          <w:rFonts w:cs="Calibri"/>
          <w:b/>
          <w:sz w:val="24"/>
          <w:szCs w:val="24"/>
        </w:rPr>
        <w:t>Divisione Mercato Privati</w:t>
      </w:r>
      <w:r w:rsidRPr="00B00ECC">
        <w:rPr>
          <w:rFonts w:cs="Calibri"/>
          <w:sz w:val="24"/>
          <w:szCs w:val="24"/>
        </w:rPr>
        <w:t>, la Commissione Politiche Contrattuali:</w:t>
      </w:r>
    </w:p>
    <w:p w:rsidR="00421C54" w:rsidRPr="00B00ECC" w:rsidRDefault="00421C54" w:rsidP="00421C54">
      <w:pPr>
        <w:spacing w:after="0"/>
        <w:jc w:val="both"/>
        <w:rPr>
          <w:rFonts w:cs="Calibri"/>
          <w:sz w:val="24"/>
          <w:szCs w:val="24"/>
        </w:rPr>
      </w:pPr>
    </w:p>
    <w:p w:rsidR="00421C54" w:rsidRDefault="00421C54" w:rsidP="00421C54">
      <w:pPr>
        <w:spacing w:after="0"/>
        <w:jc w:val="both"/>
        <w:rPr>
          <w:rFonts w:cs="Calibri"/>
          <w:sz w:val="24"/>
          <w:szCs w:val="24"/>
        </w:rPr>
      </w:pPr>
      <w:r>
        <w:rPr>
          <w:rFonts w:cs="Calibri"/>
          <w:sz w:val="24"/>
          <w:szCs w:val="24"/>
        </w:rPr>
        <w:t>ritiene di interesse strategico che gli Uffici Postali</w:t>
      </w:r>
      <w:r w:rsidRPr="00B00ECC">
        <w:rPr>
          <w:rFonts w:cs="Calibri"/>
          <w:sz w:val="24"/>
          <w:szCs w:val="24"/>
        </w:rPr>
        <w:t xml:space="preserve"> tornino al centro del sistema Paese, alla loro funzione sociale, al loro essere punto di riferimento per i cittadini e le piccole e medie imprese, per l’intero tessuto economico italiano. Da rafforzare la proverbiale immagine di sicurezza ed affidabilità che ha costituito la vera forza di Poste Italiane nel tempo, consentito di vincere le sfide importanti raccolte sino al oggi. Non da meno rileva la necessità di attenuare l’avanzare del processo di </w:t>
      </w:r>
      <w:r w:rsidRPr="00B00ECC">
        <w:rPr>
          <w:rFonts w:cs="Calibri"/>
          <w:b/>
          <w:sz w:val="24"/>
          <w:szCs w:val="24"/>
        </w:rPr>
        <w:t xml:space="preserve">finanziarizzazione </w:t>
      </w:r>
      <w:r w:rsidRPr="00B00ECC">
        <w:rPr>
          <w:rFonts w:cs="Calibri"/>
          <w:sz w:val="24"/>
          <w:szCs w:val="24"/>
        </w:rPr>
        <w:t>che rischia di divorare in un enorme buco nero l’Azienda e la totalità dei suoi dipendenti.</w:t>
      </w:r>
    </w:p>
    <w:p w:rsidR="00421C54" w:rsidRPr="00B00ECC" w:rsidRDefault="00421C54" w:rsidP="00421C54">
      <w:pPr>
        <w:spacing w:after="0"/>
        <w:jc w:val="both"/>
        <w:rPr>
          <w:rFonts w:cs="Calibri"/>
          <w:sz w:val="24"/>
          <w:szCs w:val="24"/>
        </w:rPr>
      </w:pPr>
    </w:p>
    <w:p w:rsidR="00421C54" w:rsidRDefault="00421C54" w:rsidP="00421C54">
      <w:pPr>
        <w:spacing w:after="0"/>
        <w:jc w:val="both"/>
        <w:rPr>
          <w:rFonts w:cs="Calibri"/>
          <w:sz w:val="24"/>
          <w:szCs w:val="24"/>
        </w:rPr>
      </w:pPr>
      <w:r w:rsidRPr="00B00ECC">
        <w:rPr>
          <w:rFonts w:cs="Calibri"/>
          <w:sz w:val="24"/>
          <w:szCs w:val="24"/>
        </w:rPr>
        <w:t>Informatizzazione, sviluppo digitale del Paese, servizi di prossimità, partnership con la Pubblica Amministrazione, non sono termini privi di senso, ma strategie volte a ridare nuovo slancio e vigore all’azione di Poste sul territorio.</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 xml:space="preserve">La Commissione evidenzia la necessità di una nuova tutela per il personale con la qualifica di </w:t>
      </w:r>
      <w:r w:rsidRPr="00B00ECC">
        <w:rPr>
          <w:rFonts w:cs="Calibri"/>
          <w:b/>
          <w:sz w:val="24"/>
          <w:szCs w:val="24"/>
        </w:rPr>
        <w:t>QUADRO</w:t>
      </w:r>
      <w:r w:rsidRPr="00B00ECC">
        <w:rPr>
          <w:rFonts w:cs="Calibri"/>
          <w:sz w:val="24"/>
          <w:szCs w:val="24"/>
        </w:rPr>
        <w:t>, la cui azione risulta da troppo tempo condizionata da pressioni di ogni genere, dal gestionale al commerciale, da nessuna autonomia nelle determinazioni, costoro sempre più privi di alcuna carica motivazionale e valorizzazione del ruolo</w:t>
      </w:r>
      <w:r>
        <w:rPr>
          <w:rFonts w:cs="Calibri"/>
          <w:sz w:val="24"/>
          <w:szCs w:val="24"/>
        </w:rPr>
        <w:t>.</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 xml:space="preserve">La Commissione rimarca l’attenzione nei confronti delle </w:t>
      </w:r>
      <w:r w:rsidRPr="00B00ECC">
        <w:rPr>
          <w:rFonts w:cs="Calibri"/>
          <w:b/>
          <w:sz w:val="24"/>
          <w:szCs w:val="24"/>
        </w:rPr>
        <w:t>figure commerciali</w:t>
      </w:r>
      <w:r w:rsidRPr="00B00ECC">
        <w:rPr>
          <w:rFonts w:cs="Calibri"/>
          <w:sz w:val="24"/>
          <w:szCs w:val="24"/>
        </w:rPr>
        <w:t>, altro asse portante dell’attività di Poste Italiane, soprattutto in riferimento alle sempre più evidenti pressioni commerciali e al sistema delle responsabilità, a salvaguardia degli stessi posti</w:t>
      </w:r>
      <w:r>
        <w:rPr>
          <w:rFonts w:cs="Calibri"/>
          <w:sz w:val="24"/>
          <w:szCs w:val="24"/>
        </w:rPr>
        <w:t xml:space="preserve"> di lavoro.</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La Commissione pone attenzione sulla dinamica degli organici, quale elemento essenziale per un’equa distribuzione dei carichi di lavoro e misurazione di produttività complessiva ed individuale.</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 xml:space="preserve">Considera necessario porre grande attenzione ai settori dello </w:t>
      </w:r>
      <w:r w:rsidRPr="00B00ECC">
        <w:rPr>
          <w:rFonts w:cs="Calibri"/>
          <w:b/>
          <w:sz w:val="24"/>
          <w:szCs w:val="24"/>
        </w:rPr>
        <w:t>staff</w:t>
      </w:r>
      <w:r w:rsidRPr="00B00ECC">
        <w:rPr>
          <w:rFonts w:cs="Calibri"/>
          <w:sz w:val="24"/>
          <w:szCs w:val="24"/>
        </w:rPr>
        <w:t>, spesso oggetto di riorganizzazioni finalizzate al mero contenimento di costi e quasi mai all’effettiva valorizzazione d</w:t>
      </w:r>
      <w:r>
        <w:rPr>
          <w:rFonts w:cs="Calibri"/>
          <w:sz w:val="24"/>
          <w:szCs w:val="24"/>
        </w:rPr>
        <w:t>i professionalità spesso elevate.</w:t>
      </w:r>
    </w:p>
    <w:p w:rsidR="00421C54" w:rsidRPr="00B00ECC" w:rsidRDefault="00421C54" w:rsidP="00421C54">
      <w:pPr>
        <w:spacing w:after="0"/>
        <w:jc w:val="both"/>
        <w:rPr>
          <w:rFonts w:cs="Calibri"/>
          <w:sz w:val="24"/>
          <w:szCs w:val="24"/>
        </w:rPr>
      </w:pPr>
    </w:p>
    <w:p w:rsidR="00421C54" w:rsidRDefault="00421C54" w:rsidP="00421C54">
      <w:pPr>
        <w:spacing w:after="0"/>
        <w:jc w:val="both"/>
        <w:rPr>
          <w:rFonts w:cs="Calibri"/>
          <w:sz w:val="24"/>
          <w:szCs w:val="24"/>
        </w:rPr>
      </w:pPr>
      <w:r w:rsidRPr="00B00ECC">
        <w:rPr>
          <w:rFonts w:cs="Calibri"/>
          <w:sz w:val="24"/>
          <w:szCs w:val="24"/>
        </w:rPr>
        <w:t xml:space="preserve">Per quanto attiene la </w:t>
      </w:r>
      <w:r w:rsidRPr="00B00ECC">
        <w:rPr>
          <w:rFonts w:cs="Calibri"/>
          <w:b/>
          <w:sz w:val="24"/>
          <w:szCs w:val="24"/>
        </w:rPr>
        <w:t>Divisione Servizi Postali</w:t>
      </w:r>
      <w:r w:rsidRPr="00B00ECC">
        <w:rPr>
          <w:rFonts w:cs="Calibri"/>
          <w:sz w:val="24"/>
          <w:szCs w:val="24"/>
        </w:rPr>
        <w:t>, la Commissione Politiche Contrattuali:</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condivide l’analisi degli scenari nazionali ed internazionali del settore postale raccontati dalla relazione introduttiva.</w:t>
      </w:r>
    </w:p>
    <w:p w:rsidR="00421C54" w:rsidRPr="00B00ECC" w:rsidRDefault="00421C54" w:rsidP="00421C54">
      <w:pPr>
        <w:spacing w:after="0"/>
        <w:jc w:val="both"/>
        <w:rPr>
          <w:rFonts w:cs="Calibri"/>
          <w:sz w:val="24"/>
          <w:szCs w:val="24"/>
        </w:rPr>
      </w:pPr>
      <w:r w:rsidRPr="00B00ECC">
        <w:rPr>
          <w:rFonts w:cs="Calibri"/>
          <w:sz w:val="24"/>
          <w:szCs w:val="24"/>
        </w:rPr>
        <w:lastRenderedPageBreak/>
        <w:t>Stigmatizza la politica aziendale, ritenendola inadeguata alle nuove esigenze del mercato stesso, sia in termini di investimenti che per quanto riguarda la gestione delle riorganizzazioni messe in atto unilateralmente, nonostante gli impegni assunti nel Piano Industriale e negli accordi sottoscritti.</w:t>
      </w:r>
    </w:p>
    <w:p w:rsidR="00421C54" w:rsidRPr="00B00ECC" w:rsidRDefault="00421C54" w:rsidP="00421C54">
      <w:pPr>
        <w:spacing w:after="0"/>
        <w:jc w:val="both"/>
        <w:rPr>
          <w:rFonts w:cs="Calibri"/>
          <w:sz w:val="24"/>
          <w:szCs w:val="24"/>
        </w:rPr>
      </w:pPr>
      <w:r w:rsidRPr="00B00ECC">
        <w:rPr>
          <w:rFonts w:cs="Calibri"/>
          <w:sz w:val="24"/>
          <w:szCs w:val="24"/>
        </w:rPr>
        <w:t xml:space="preserve">Il modello di recapito a giorni alterni non funziona; soprattutto nei grandi centri ha evidenziato limiti strutturali ed organizzativi che impongono correttivi sostanziali al noto accordo del settembre 2015. </w:t>
      </w:r>
    </w:p>
    <w:p w:rsidR="00421C54" w:rsidRPr="00B00ECC" w:rsidRDefault="00421C54" w:rsidP="00421C54">
      <w:pPr>
        <w:spacing w:after="0"/>
        <w:jc w:val="both"/>
        <w:rPr>
          <w:rFonts w:cs="Calibri"/>
          <w:sz w:val="24"/>
          <w:szCs w:val="24"/>
        </w:rPr>
      </w:pPr>
      <w:r w:rsidRPr="00B00ECC">
        <w:rPr>
          <w:rFonts w:cs="Calibri"/>
          <w:sz w:val="24"/>
          <w:szCs w:val="24"/>
        </w:rPr>
        <w:t>La Commissione auspica che alla ripresa del confronto, anche in virtù del cambio dei vertici datoriali, possa riaprirsi una stagione di confronto negoziale vero, ai fini della messa in sicurezza e protezione d</w:t>
      </w:r>
      <w:r>
        <w:rPr>
          <w:rFonts w:cs="Calibri"/>
          <w:sz w:val="24"/>
          <w:szCs w:val="24"/>
        </w:rPr>
        <w:t>ella tenuta dell’intero settore, garantendo sviluppo, efficienza e livelli di qualità adeguati nell’espletamento dei servizi.</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Per quanto riguarda i</w:t>
      </w:r>
      <w:r w:rsidRPr="00B00ECC">
        <w:rPr>
          <w:rFonts w:cs="Calibri"/>
          <w:b/>
          <w:sz w:val="24"/>
          <w:szCs w:val="24"/>
        </w:rPr>
        <w:t xml:space="preserve"> Recapiti Privati e Appalti Postali</w:t>
      </w:r>
      <w:r w:rsidRPr="00B00ECC">
        <w:rPr>
          <w:rFonts w:cs="Calibri"/>
          <w:sz w:val="24"/>
          <w:szCs w:val="24"/>
        </w:rPr>
        <w:t xml:space="preserve">, la Commissione Politiche Contrattuali, nel rimarcare i grandi passi in avanti compiuti sul fronte dell’avanzamento in tema di tutele e garanzie, anche in termini di salario aggiuntivo (vedi PDR in </w:t>
      </w:r>
      <w:proofErr w:type="spellStart"/>
      <w:r w:rsidRPr="00B00ECC">
        <w:rPr>
          <w:rFonts w:cs="Calibri"/>
          <w:sz w:val="24"/>
          <w:szCs w:val="24"/>
        </w:rPr>
        <w:t>Nexive</w:t>
      </w:r>
      <w:proofErr w:type="spellEnd"/>
      <w:r w:rsidRPr="00B00ECC">
        <w:rPr>
          <w:rFonts w:cs="Calibri"/>
          <w:sz w:val="24"/>
          <w:szCs w:val="24"/>
        </w:rPr>
        <w:t>) e welfare aziendale, ritiene non più rinviabile la sottoscrizione del CCNL con le due Associazioni di rappresentanza datorial</w:t>
      </w:r>
      <w:r>
        <w:rPr>
          <w:rFonts w:cs="Calibri"/>
          <w:sz w:val="24"/>
          <w:szCs w:val="24"/>
        </w:rPr>
        <w:t>e, FISE e CNA, scaduto da tempo.</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 xml:space="preserve">La Commissione considera la </w:t>
      </w:r>
      <w:r w:rsidRPr="00B00ECC">
        <w:rPr>
          <w:rFonts w:cs="Calibri"/>
          <w:b/>
          <w:sz w:val="24"/>
          <w:szCs w:val="24"/>
        </w:rPr>
        <w:t xml:space="preserve">Formazione Professionale </w:t>
      </w:r>
      <w:r w:rsidRPr="00B00ECC">
        <w:rPr>
          <w:rFonts w:cs="Calibri"/>
          <w:sz w:val="24"/>
          <w:szCs w:val="24"/>
        </w:rPr>
        <w:t>uno strumento fondamentale per accrescere il valore e il protagonismo dei lavoratori impegnati nelle Aziende del Settore Postale. Restano, purtroppo, irrisolte le questioni legate alla qualità della stessa, le modalità di somministrazione dei pacchetti formativi (e-learning), l’orario in cui essi vengono somministrati. A tal fine ritiene indispensabile il forte impegno dell’Organizzazione all’interno dell’organismo bilaterale di formazione, finalizzato a rendere i processi formativi coerenti con i processi di sviluppo aziendali e nel contempo rispettosi del quadro normativo in essere in materia di garanzie.</w:t>
      </w: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r w:rsidRPr="00B00ECC">
        <w:rPr>
          <w:rFonts w:cs="Calibri"/>
          <w:sz w:val="24"/>
          <w:szCs w:val="24"/>
        </w:rPr>
        <w:t xml:space="preserve">La Commissione ha posto grande attenzione sul tema della </w:t>
      </w:r>
      <w:r w:rsidRPr="00B00ECC">
        <w:rPr>
          <w:rFonts w:cs="Calibri"/>
          <w:b/>
          <w:sz w:val="24"/>
          <w:szCs w:val="24"/>
        </w:rPr>
        <w:t>SICUREZZA</w:t>
      </w:r>
      <w:r w:rsidRPr="00B00ECC">
        <w:rPr>
          <w:rFonts w:cs="Calibri"/>
          <w:sz w:val="24"/>
          <w:szCs w:val="24"/>
        </w:rPr>
        <w:t>, soprattutto</w:t>
      </w:r>
      <w:r w:rsidRPr="00B00ECC">
        <w:rPr>
          <w:rFonts w:cs="Calibri"/>
          <w:b/>
          <w:sz w:val="24"/>
          <w:szCs w:val="24"/>
        </w:rPr>
        <w:t xml:space="preserve"> </w:t>
      </w:r>
      <w:r w:rsidRPr="00B00ECC">
        <w:rPr>
          <w:rFonts w:cs="Calibri"/>
          <w:sz w:val="24"/>
          <w:szCs w:val="24"/>
        </w:rPr>
        <w:t>in tema di affinamento e miglioramento da apportare al DVR, alla tutela della maternità, ed esorta il nuovo Quadro Dirigente che verrà eletto a pressare affinch</w:t>
      </w:r>
      <w:r>
        <w:rPr>
          <w:rFonts w:cs="Calibri"/>
          <w:sz w:val="24"/>
          <w:szCs w:val="24"/>
        </w:rPr>
        <w:t>é</w:t>
      </w:r>
      <w:r w:rsidRPr="00B00ECC">
        <w:rPr>
          <w:rFonts w:cs="Calibri"/>
          <w:sz w:val="24"/>
          <w:szCs w:val="24"/>
        </w:rPr>
        <w:t xml:space="preserve"> anche i Portalettere siano sottoposti ad un protocollo sanitario che preveda visite periodiche.</w:t>
      </w:r>
    </w:p>
    <w:p w:rsidR="00421C54" w:rsidRPr="00B00ECC" w:rsidRDefault="00421C54" w:rsidP="00421C54">
      <w:pPr>
        <w:spacing w:after="0"/>
        <w:jc w:val="both"/>
        <w:rPr>
          <w:rFonts w:cs="Calibri"/>
          <w:sz w:val="24"/>
          <w:szCs w:val="24"/>
        </w:rPr>
      </w:pPr>
    </w:p>
    <w:p w:rsidR="00421C54" w:rsidRDefault="00421C54" w:rsidP="00421C54">
      <w:pPr>
        <w:spacing w:after="0"/>
        <w:jc w:val="both"/>
        <w:rPr>
          <w:rFonts w:cs="Calibri"/>
          <w:sz w:val="24"/>
          <w:szCs w:val="24"/>
        </w:rPr>
      </w:pPr>
      <w:r>
        <w:rPr>
          <w:rFonts w:cs="Calibri"/>
          <w:sz w:val="24"/>
          <w:szCs w:val="24"/>
        </w:rPr>
        <w:t>La Commissione evidenzia la necessità che SLP avanzi</w:t>
      </w:r>
      <w:r w:rsidRPr="00B00ECC">
        <w:rPr>
          <w:rFonts w:cs="Calibri"/>
          <w:sz w:val="24"/>
          <w:szCs w:val="24"/>
        </w:rPr>
        <w:t xml:space="preserve"> sulla strada del rilancio delle </w:t>
      </w:r>
      <w:r w:rsidRPr="00B00ECC">
        <w:rPr>
          <w:rFonts w:cs="Calibri"/>
          <w:b/>
          <w:sz w:val="24"/>
          <w:szCs w:val="24"/>
        </w:rPr>
        <w:t>politiche attive del lavoro</w:t>
      </w:r>
      <w:r>
        <w:rPr>
          <w:rFonts w:cs="Calibri"/>
          <w:b/>
          <w:sz w:val="24"/>
          <w:szCs w:val="24"/>
        </w:rPr>
        <w:t xml:space="preserve"> </w:t>
      </w:r>
      <w:r w:rsidRPr="00EF5B2D">
        <w:rPr>
          <w:rFonts w:cs="Calibri"/>
          <w:sz w:val="24"/>
          <w:szCs w:val="24"/>
        </w:rPr>
        <w:t xml:space="preserve">attraverso processi di staffetta generazionale ed attingendo risorse dai fondi governativi finanziati a livello regionale. Il </w:t>
      </w:r>
      <w:r>
        <w:rPr>
          <w:rFonts w:cs="Calibri"/>
          <w:sz w:val="24"/>
          <w:szCs w:val="24"/>
        </w:rPr>
        <w:t xml:space="preserve">tutto </w:t>
      </w:r>
      <w:r w:rsidRPr="00EF5B2D">
        <w:rPr>
          <w:rFonts w:cs="Calibri"/>
          <w:sz w:val="24"/>
          <w:szCs w:val="24"/>
        </w:rPr>
        <w:t>alla luce dell’imponente presidio all’interno del mercato di riferimento da parte del Gruppo Poste Italiane</w:t>
      </w:r>
      <w:r>
        <w:rPr>
          <w:rFonts w:cs="Calibri"/>
          <w:sz w:val="24"/>
          <w:szCs w:val="24"/>
        </w:rPr>
        <w:t xml:space="preserve">, </w:t>
      </w:r>
      <w:r w:rsidRPr="00B00ECC">
        <w:rPr>
          <w:rFonts w:cs="Calibri"/>
          <w:sz w:val="24"/>
          <w:szCs w:val="24"/>
        </w:rPr>
        <w:t>in considerazione dei consolidati attivi di bilancio e al fine di non depauperare i livelli occupazionali della più grande Azienda di servizi del Paese.</w:t>
      </w:r>
    </w:p>
    <w:p w:rsidR="00421C54" w:rsidRDefault="00421C54" w:rsidP="00421C54">
      <w:pPr>
        <w:spacing w:after="0"/>
        <w:jc w:val="both"/>
        <w:rPr>
          <w:rFonts w:cs="Calibri"/>
          <w:sz w:val="24"/>
          <w:szCs w:val="24"/>
        </w:rPr>
      </w:pPr>
    </w:p>
    <w:p w:rsidR="007F4FBF" w:rsidRDefault="007F4FBF" w:rsidP="007F4FBF">
      <w:pPr>
        <w:pStyle w:val="Nessunaspaziatura"/>
        <w:jc w:val="both"/>
        <w:rPr>
          <w:rFonts w:asciiTheme="minorHAnsi" w:hAnsiTheme="minorHAnsi" w:cstheme="minorHAnsi"/>
          <w:sz w:val="28"/>
          <w:szCs w:val="28"/>
          <w:lang w:val="it-IT"/>
        </w:rPr>
      </w:pPr>
      <w:r>
        <w:rPr>
          <w:rFonts w:asciiTheme="minorHAnsi" w:hAnsiTheme="minorHAnsi" w:cstheme="minorHAnsi"/>
          <w:sz w:val="28"/>
          <w:szCs w:val="28"/>
          <w:lang w:val="it-IT"/>
        </w:rPr>
        <w:t>Letto, approvato e sottoscritto.</w:t>
      </w:r>
      <w:r>
        <w:rPr>
          <w:rFonts w:asciiTheme="minorHAnsi" w:hAnsiTheme="minorHAnsi" w:cstheme="minorHAnsi"/>
          <w:sz w:val="28"/>
          <w:szCs w:val="28"/>
          <w:lang w:val="it-IT"/>
        </w:rPr>
        <w:tab/>
      </w:r>
    </w:p>
    <w:p w:rsidR="007F4FBF" w:rsidRDefault="007F4FBF" w:rsidP="007F4FBF">
      <w:pPr>
        <w:pStyle w:val="Nessunaspaziatura"/>
        <w:jc w:val="both"/>
        <w:rPr>
          <w:rFonts w:asciiTheme="minorHAnsi" w:hAnsiTheme="minorHAnsi" w:cstheme="minorHAnsi"/>
          <w:i/>
          <w:sz w:val="28"/>
          <w:szCs w:val="28"/>
          <w:lang w:val="it-IT"/>
        </w:rPr>
      </w:pPr>
      <w:r>
        <w:rPr>
          <w:rFonts w:asciiTheme="minorHAnsi" w:hAnsiTheme="minorHAnsi" w:cstheme="minorHAnsi"/>
          <w:i/>
          <w:sz w:val="28"/>
          <w:szCs w:val="28"/>
          <w:lang w:val="it-IT"/>
        </w:rPr>
        <w:t>Montesilvano, 17 maggio 2017</w:t>
      </w:r>
    </w:p>
    <w:p w:rsidR="00421C54" w:rsidRPr="00B00ECC" w:rsidRDefault="00421C54" w:rsidP="00421C54">
      <w:pPr>
        <w:spacing w:after="0"/>
        <w:jc w:val="both"/>
        <w:rPr>
          <w:rFonts w:cs="Calibri"/>
          <w:sz w:val="24"/>
          <w:szCs w:val="24"/>
        </w:rPr>
      </w:pPr>
      <w:bookmarkStart w:id="0" w:name="_GoBack"/>
      <w:bookmarkEnd w:id="0"/>
    </w:p>
    <w:p w:rsidR="00421C54" w:rsidRPr="00B00ECC" w:rsidRDefault="00421C54" w:rsidP="00421C54">
      <w:pPr>
        <w:spacing w:after="0"/>
        <w:jc w:val="both"/>
        <w:rPr>
          <w:rFonts w:cs="Calibri"/>
          <w:sz w:val="24"/>
          <w:szCs w:val="24"/>
        </w:rPr>
      </w:pPr>
    </w:p>
    <w:p w:rsidR="00E007FF" w:rsidRPr="003C6B10" w:rsidRDefault="00E007FF" w:rsidP="003C6B10"/>
    <w:sectPr w:rsidR="00E007FF" w:rsidRPr="003C6B10" w:rsidSect="003E63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284" w:left="113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07" w:rsidRDefault="00F57807">
      <w:pPr>
        <w:spacing w:after="0" w:line="240" w:lineRule="auto"/>
      </w:pPr>
      <w:r>
        <w:separator/>
      </w:r>
    </w:p>
  </w:endnote>
  <w:endnote w:type="continuationSeparator" w:id="0">
    <w:p w:rsidR="00F57807" w:rsidRDefault="00F5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390" w:rsidRDefault="00F578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5F" w:rsidRDefault="00421C54">
    <w:pPr>
      <w:pStyle w:val="Pidipagina"/>
    </w:pPr>
    <w:r w:rsidRPr="009D5A59">
      <w:rPr>
        <w:noProof/>
        <w:lang w:eastAsia="it-IT"/>
      </w:rPr>
      <w:drawing>
        <wp:inline distT="0" distB="0" distL="0" distR="0" wp14:anchorId="70DC2E5B" wp14:editId="49EB4AA6">
          <wp:extent cx="6115050" cy="533400"/>
          <wp:effectExtent l="0" t="0" r="0" b="0"/>
          <wp:docPr id="2" name="Immagine 5" descr="C:\Users\Giuseppe\Desktop\carta intestata sl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Giuseppe\Desktop\carta intestata slp.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390" w:rsidRDefault="00F578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07" w:rsidRDefault="00F57807">
      <w:pPr>
        <w:spacing w:after="0" w:line="240" w:lineRule="auto"/>
      </w:pPr>
      <w:r>
        <w:separator/>
      </w:r>
    </w:p>
  </w:footnote>
  <w:footnote w:type="continuationSeparator" w:id="0">
    <w:p w:rsidR="00F57807" w:rsidRDefault="00F57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5F" w:rsidRDefault="00F57807">
    <w:pPr>
      <w:pStyle w:val="Intestazione"/>
    </w:pPr>
  </w:p>
  <w:p w:rsidR="007D5F5F" w:rsidRDefault="00F57807">
    <w:pPr>
      <w:pStyle w:val="Intestazione"/>
    </w:pPr>
  </w:p>
  <w:p w:rsidR="007D5F5F" w:rsidRDefault="00F578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5F" w:rsidRDefault="00421C54" w:rsidP="007D5F5F">
    <w:pPr>
      <w:pStyle w:val="Intestazione"/>
      <w:jc w:val="center"/>
    </w:pPr>
    <w:r w:rsidRPr="009D5A59">
      <w:rPr>
        <w:noProof/>
        <w:lang w:eastAsia="it-IT"/>
      </w:rPr>
      <w:drawing>
        <wp:inline distT="0" distB="0" distL="0" distR="0" wp14:anchorId="4A838922" wp14:editId="3330C401">
          <wp:extent cx="1047750" cy="695325"/>
          <wp:effectExtent l="0" t="0" r="0" b="9525"/>
          <wp:docPr id="1" name="Immagine 6" descr="C:\Users\Giuseppe\Desktop\logo slp 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Giuseppe\Desktop\logo slp oriz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p w:rsidR="007D5F5F" w:rsidRDefault="00F57807" w:rsidP="007D5F5F">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390" w:rsidRDefault="00F578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179"/>
    <w:multiLevelType w:val="multilevel"/>
    <w:tmpl w:val="7054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D259E"/>
    <w:multiLevelType w:val="multilevel"/>
    <w:tmpl w:val="8A58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D3901"/>
    <w:multiLevelType w:val="multilevel"/>
    <w:tmpl w:val="561A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855B7"/>
    <w:multiLevelType w:val="multilevel"/>
    <w:tmpl w:val="3276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60635"/>
    <w:multiLevelType w:val="multilevel"/>
    <w:tmpl w:val="B976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56E8F"/>
    <w:multiLevelType w:val="multilevel"/>
    <w:tmpl w:val="7946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63B67"/>
    <w:multiLevelType w:val="multilevel"/>
    <w:tmpl w:val="3552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C3AFF"/>
    <w:multiLevelType w:val="multilevel"/>
    <w:tmpl w:val="0084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4134B"/>
    <w:multiLevelType w:val="multilevel"/>
    <w:tmpl w:val="ADFE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670941"/>
    <w:multiLevelType w:val="multilevel"/>
    <w:tmpl w:val="82A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A0FF5"/>
    <w:multiLevelType w:val="multilevel"/>
    <w:tmpl w:val="B1F0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719E5"/>
    <w:multiLevelType w:val="multilevel"/>
    <w:tmpl w:val="3AE0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922E4"/>
    <w:multiLevelType w:val="multilevel"/>
    <w:tmpl w:val="77BE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96382"/>
    <w:multiLevelType w:val="multilevel"/>
    <w:tmpl w:val="831E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70A56"/>
    <w:multiLevelType w:val="multilevel"/>
    <w:tmpl w:val="7F7A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A304C"/>
    <w:multiLevelType w:val="multilevel"/>
    <w:tmpl w:val="1F4C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E7E10"/>
    <w:multiLevelType w:val="multilevel"/>
    <w:tmpl w:val="EA8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E1E98"/>
    <w:multiLevelType w:val="multilevel"/>
    <w:tmpl w:val="D87E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5D4C74"/>
    <w:multiLevelType w:val="multilevel"/>
    <w:tmpl w:val="8D54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12CAC"/>
    <w:multiLevelType w:val="multilevel"/>
    <w:tmpl w:val="E030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B5AED"/>
    <w:multiLevelType w:val="multilevel"/>
    <w:tmpl w:val="8214CAE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CA2418"/>
    <w:multiLevelType w:val="multilevel"/>
    <w:tmpl w:val="A5C6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145DF8"/>
    <w:multiLevelType w:val="multilevel"/>
    <w:tmpl w:val="7A2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6652F"/>
    <w:multiLevelType w:val="multilevel"/>
    <w:tmpl w:val="3510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01E73"/>
    <w:multiLevelType w:val="multilevel"/>
    <w:tmpl w:val="AF0E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652AD1"/>
    <w:multiLevelType w:val="multilevel"/>
    <w:tmpl w:val="9D6C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6C70F7"/>
    <w:multiLevelType w:val="multilevel"/>
    <w:tmpl w:val="2A30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57831"/>
    <w:multiLevelType w:val="multilevel"/>
    <w:tmpl w:val="882A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1D0022"/>
    <w:multiLevelType w:val="multilevel"/>
    <w:tmpl w:val="A3A4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3"/>
  </w:num>
  <w:num w:numId="3">
    <w:abstractNumId w:val="18"/>
  </w:num>
  <w:num w:numId="4">
    <w:abstractNumId w:val="26"/>
  </w:num>
  <w:num w:numId="5">
    <w:abstractNumId w:val="5"/>
  </w:num>
  <w:num w:numId="6">
    <w:abstractNumId w:val="19"/>
  </w:num>
  <w:num w:numId="7">
    <w:abstractNumId w:val="1"/>
  </w:num>
  <w:num w:numId="8">
    <w:abstractNumId w:val="22"/>
  </w:num>
  <w:num w:numId="9">
    <w:abstractNumId w:val="7"/>
  </w:num>
  <w:num w:numId="10">
    <w:abstractNumId w:val="6"/>
  </w:num>
  <w:num w:numId="11">
    <w:abstractNumId w:val="13"/>
  </w:num>
  <w:num w:numId="12">
    <w:abstractNumId w:val="20"/>
  </w:num>
  <w:num w:numId="13">
    <w:abstractNumId w:val="24"/>
  </w:num>
  <w:num w:numId="14">
    <w:abstractNumId w:val="8"/>
  </w:num>
  <w:num w:numId="15">
    <w:abstractNumId w:val="17"/>
  </w:num>
  <w:num w:numId="16">
    <w:abstractNumId w:val="28"/>
  </w:num>
  <w:num w:numId="17">
    <w:abstractNumId w:val="25"/>
  </w:num>
  <w:num w:numId="18">
    <w:abstractNumId w:val="0"/>
  </w:num>
  <w:num w:numId="19">
    <w:abstractNumId w:val="27"/>
  </w:num>
  <w:num w:numId="20">
    <w:abstractNumId w:val="3"/>
  </w:num>
  <w:num w:numId="21">
    <w:abstractNumId w:val="10"/>
  </w:num>
  <w:num w:numId="22">
    <w:abstractNumId w:val="4"/>
  </w:num>
  <w:num w:numId="23">
    <w:abstractNumId w:val="2"/>
  </w:num>
  <w:num w:numId="24">
    <w:abstractNumId w:val="11"/>
  </w:num>
  <w:num w:numId="25">
    <w:abstractNumId w:val="16"/>
  </w:num>
  <w:num w:numId="26">
    <w:abstractNumId w:val="21"/>
  </w:num>
  <w:num w:numId="27">
    <w:abstractNumId w:val="14"/>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F6"/>
    <w:rsid w:val="00024659"/>
    <w:rsid w:val="00204A40"/>
    <w:rsid w:val="003C6B10"/>
    <w:rsid w:val="00421C54"/>
    <w:rsid w:val="00480ADA"/>
    <w:rsid w:val="00514767"/>
    <w:rsid w:val="00603CD9"/>
    <w:rsid w:val="007F4FBF"/>
    <w:rsid w:val="008561F6"/>
    <w:rsid w:val="00D51801"/>
    <w:rsid w:val="00E007FF"/>
    <w:rsid w:val="00ED2A3D"/>
    <w:rsid w:val="00F57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98BE"/>
  <w15:docId w15:val="{C1C7BC1B-9E3B-4578-981C-CF1F552A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61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1F6"/>
    <w:rPr>
      <w:rFonts w:ascii="Tahoma" w:hAnsi="Tahoma" w:cs="Tahoma"/>
      <w:sz w:val="16"/>
      <w:szCs w:val="16"/>
    </w:rPr>
  </w:style>
  <w:style w:type="paragraph" w:customStyle="1" w:styleId="first-letter">
    <w:name w:val="first-letter"/>
    <w:basedOn w:val="Normale"/>
    <w:rsid w:val="008561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561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04A40"/>
    <w:pPr>
      <w:ind w:left="720"/>
      <w:contextualSpacing/>
    </w:pPr>
  </w:style>
  <w:style w:type="paragraph" w:styleId="Intestazione">
    <w:name w:val="header"/>
    <w:basedOn w:val="Normale"/>
    <w:link w:val="IntestazioneCarattere"/>
    <w:uiPriority w:val="99"/>
    <w:unhideWhenUsed/>
    <w:rsid w:val="00421C54"/>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421C54"/>
    <w:rPr>
      <w:rFonts w:ascii="Calibri" w:eastAsia="Calibri" w:hAnsi="Calibri" w:cs="Times New Roman"/>
    </w:rPr>
  </w:style>
  <w:style w:type="paragraph" w:styleId="Pidipagina">
    <w:name w:val="footer"/>
    <w:basedOn w:val="Normale"/>
    <w:link w:val="PidipaginaCarattere"/>
    <w:uiPriority w:val="99"/>
    <w:unhideWhenUsed/>
    <w:rsid w:val="00421C54"/>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421C54"/>
    <w:rPr>
      <w:rFonts w:ascii="Calibri" w:eastAsia="Calibri" w:hAnsi="Calibri" w:cs="Times New Roman"/>
    </w:rPr>
  </w:style>
  <w:style w:type="paragraph" w:styleId="Nessunaspaziatura">
    <w:name w:val="No Spacing"/>
    <w:uiPriority w:val="1"/>
    <w:qFormat/>
    <w:rsid w:val="007F4FBF"/>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197">
      <w:bodyDiv w:val="1"/>
      <w:marLeft w:val="0"/>
      <w:marRight w:val="0"/>
      <w:marTop w:val="0"/>
      <w:marBottom w:val="0"/>
      <w:divBdr>
        <w:top w:val="none" w:sz="0" w:space="0" w:color="auto"/>
        <w:left w:val="none" w:sz="0" w:space="0" w:color="auto"/>
        <w:bottom w:val="none" w:sz="0" w:space="0" w:color="auto"/>
        <w:right w:val="none" w:sz="0" w:space="0" w:color="auto"/>
      </w:divBdr>
      <w:divsChild>
        <w:div w:id="1109666979">
          <w:marLeft w:val="0"/>
          <w:marRight w:val="0"/>
          <w:marTop w:val="0"/>
          <w:marBottom w:val="0"/>
          <w:divBdr>
            <w:top w:val="none" w:sz="0" w:space="0" w:color="auto"/>
            <w:left w:val="none" w:sz="0" w:space="0" w:color="auto"/>
            <w:bottom w:val="none" w:sz="0" w:space="0" w:color="auto"/>
            <w:right w:val="none" w:sz="0" w:space="0" w:color="auto"/>
          </w:divBdr>
          <w:divsChild>
            <w:div w:id="834223734">
              <w:marLeft w:val="0"/>
              <w:marRight w:val="0"/>
              <w:marTop w:val="0"/>
              <w:marBottom w:val="0"/>
              <w:divBdr>
                <w:top w:val="none" w:sz="0" w:space="0" w:color="auto"/>
                <w:left w:val="none" w:sz="0" w:space="0" w:color="auto"/>
                <w:bottom w:val="none" w:sz="0" w:space="0" w:color="auto"/>
                <w:right w:val="none" w:sz="0" w:space="0" w:color="auto"/>
              </w:divBdr>
            </w:div>
          </w:divsChild>
        </w:div>
        <w:div w:id="114643802">
          <w:marLeft w:val="0"/>
          <w:marRight w:val="0"/>
          <w:marTop w:val="0"/>
          <w:marBottom w:val="0"/>
          <w:divBdr>
            <w:top w:val="none" w:sz="0" w:space="0" w:color="auto"/>
            <w:left w:val="none" w:sz="0" w:space="0" w:color="auto"/>
            <w:bottom w:val="none" w:sz="0" w:space="0" w:color="auto"/>
            <w:right w:val="none" w:sz="0" w:space="0" w:color="auto"/>
          </w:divBdr>
          <w:divsChild>
            <w:div w:id="1446005308">
              <w:marLeft w:val="0"/>
              <w:marRight w:val="0"/>
              <w:marTop w:val="0"/>
              <w:marBottom w:val="0"/>
              <w:divBdr>
                <w:top w:val="none" w:sz="0" w:space="0" w:color="auto"/>
                <w:left w:val="none" w:sz="0" w:space="0" w:color="auto"/>
                <w:bottom w:val="none" w:sz="0" w:space="0" w:color="auto"/>
                <w:right w:val="none" w:sz="0" w:space="0" w:color="auto"/>
              </w:divBdr>
            </w:div>
          </w:divsChild>
        </w:div>
        <w:div w:id="332924328">
          <w:marLeft w:val="0"/>
          <w:marRight w:val="0"/>
          <w:marTop w:val="0"/>
          <w:marBottom w:val="0"/>
          <w:divBdr>
            <w:top w:val="none" w:sz="0" w:space="0" w:color="auto"/>
            <w:left w:val="none" w:sz="0" w:space="0" w:color="auto"/>
            <w:bottom w:val="none" w:sz="0" w:space="0" w:color="auto"/>
            <w:right w:val="none" w:sz="0" w:space="0" w:color="auto"/>
          </w:divBdr>
        </w:div>
      </w:divsChild>
    </w:div>
    <w:div w:id="55904472">
      <w:bodyDiv w:val="1"/>
      <w:marLeft w:val="0"/>
      <w:marRight w:val="0"/>
      <w:marTop w:val="0"/>
      <w:marBottom w:val="0"/>
      <w:divBdr>
        <w:top w:val="none" w:sz="0" w:space="0" w:color="auto"/>
        <w:left w:val="none" w:sz="0" w:space="0" w:color="auto"/>
        <w:bottom w:val="none" w:sz="0" w:space="0" w:color="auto"/>
        <w:right w:val="none" w:sz="0" w:space="0" w:color="auto"/>
      </w:divBdr>
      <w:divsChild>
        <w:div w:id="1875071265">
          <w:marLeft w:val="0"/>
          <w:marRight w:val="0"/>
          <w:marTop w:val="0"/>
          <w:marBottom w:val="0"/>
          <w:divBdr>
            <w:top w:val="none" w:sz="0" w:space="0" w:color="auto"/>
            <w:left w:val="none" w:sz="0" w:space="0" w:color="auto"/>
            <w:bottom w:val="none" w:sz="0" w:space="0" w:color="auto"/>
            <w:right w:val="none" w:sz="0" w:space="0" w:color="auto"/>
          </w:divBdr>
          <w:divsChild>
            <w:div w:id="399711997">
              <w:marLeft w:val="0"/>
              <w:marRight w:val="0"/>
              <w:marTop w:val="0"/>
              <w:marBottom w:val="0"/>
              <w:divBdr>
                <w:top w:val="none" w:sz="0" w:space="0" w:color="auto"/>
                <w:left w:val="none" w:sz="0" w:space="0" w:color="auto"/>
                <w:bottom w:val="none" w:sz="0" w:space="0" w:color="auto"/>
                <w:right w:val="none" w:sz="0" w:space="0" w:color="auto"/>
              </w:divBdr>
            </w:div>
          </w:divsChild>
        </w:div>
        <w:div w:id="1678194474">
          <w:marLeft w:val="0"/>
          <w:marRight w:val="0"/>
          <w:marTop w:val="0"/>
          <w:marBottom w:val="0"/>
          <w:divBdr>
            <w:top w:val="none" w:sz="0" w:space="0" w:color="auto"/>
            <w:left w:val="none" w:sz="0" w:space="0" w:color="auto"/>
            <w:bottom w:val="none" w:sz="0" w:space="0" w:color="auto"/>
            <w:right w:val="none" w:sz="0" w:space="0" w:color="auto"/>
          </w:divBdr>
          <w:divsChild>
            <w:div w:id="436872320">
              <w:marLeft w:val="0"/>
              <w:marRight w:val="0"/>
              <w:marTop w:val="0"/>
              <w:marBottom w:val="0"/>
              <w:divBdr>
                <w:top w:val="none" w:sz="0" w:space="0" w:color="auto"/>
                <w:left w:val="none" w:sz="0" w:space="0" w:color="auto"/>
                <w:bottom w:val="none" w:sz="0" w:space="0" w:color="auto"/>
                <w:right w:val="none" w:sz="0" w:space="0" w:color="auto"/>
              </w:divBdr>
            </w:div>
          </w:divsChild>
        </w:div>
        <w:div w:id="394401784">
          <w:marLeft w:val="0"/>
          <w:marRight w:val="0"/>
          <w:marTop w:val="0"/>
          <w:marBottom w:val="0"/>
          <w:divBdr>
            <w:top w:val="none" w:sz="0" w:space="0" w:color="auto"/>
            <w:left w:val="none" w:sz="0" w:space="0" w:color="auto"/>
            <w:bottom w:val="none" w:sz="0" w:space="0" w:color="auto"/>
            <w:right w:val="none" w:sz="0" w:space="0" w:color="auto"/>
          </w:divBdr>
        </w:div>
      </w:divsChild>
    </w:div>
    <w:div w:id="124274387">
      <w:bodyDiv w:val="1"/>
      <w:marLeft w:val="0"/>
      <w:marRight w:val="0"/>
      <w:marTop w:val="0"/>
      <w:marBottom w:val="0"/>
      <w:divBdr>
        <w:top w:val="none" w:sz="0" w:space="0" w:color="auto"/>
        <w:left w:val="none" w:sz="0" w:space="0" w:color="auto"/>
        <w:bottom w:val="none" w:sz="0" w:space="0" w:color="auto"/>
        <w:right w:val="none" w:sz="0" w:space="0" w:color="auto"/>
      </w:divBdr>
    </w:div>
    <w:div w:id="630719499">
      <w:bodyDiv w:val="1"/>
      <w:marLeft w:val="0"/>
      <w:marRight w:val="0"/>
      <w:marTop w:val="0"/>
      <w:marBottom w:val="0"/>
      <w:divBdr>
        <w:top w:val="none" w:sz="0" w:space="0" w:color="auto"/>
        <w:left w:val="none" w:sz="0" w:space="0" w:color="auto"/>
        <w:bottom w:val="none" w:sz="0" w:space="0" w:color="auto"/>
        <w:right w:val="none" w:sz="0" w:space="0" w:color="auto"/>
      </w:divBdr>
    </w:div>
    <w:div w:id="839195830">
      <w:bodyDiv w:val="1"/>
      <w:marLeft w:val="0"/>
      <w:marRight w:val="0"/>
      <w:marTop w:val="0"/>
      <w:marBottom w:val="0"/>
      <w:divBdr>
        <w:top w:val="none" w:sz="0" w:space="0" w:color="auto"/>
        <w:left w:val="none" w:sz="0" w:space="0" w:color="auto"/>
        <w:bottom w:val="none" w:sz="0" w:space="0" w:color="auto"/>
        <w:right w:val="none" w:sz="0" w:space="0" w:color="auto"/>
      </w:divBdr>
    </w:div>
    <w:div w:id="906497588">
      <w:bodyDiv w:val="1"/>
      <w:marLeft w:val="0"/>
      <w:marRight w:val="0"/>
      <w:marTop w:val="0"/>
      <w:marBottom w:val="0"/>
      <w:divBdr>
        <w:top w:val="none" w:sz="0" w:space="0" w:color="auto"/>
        <w:left w:val="none" w:sz="0" w:space="0" w:color="auto"/>
        <w:bottom w:val="none" w:sz="0" w:space="0" w:color="auto"/>
        <w:right w:val="none" w:sz="0" w:space="0" w:color="auto"/>
      </w:divBdr>
      <w:divsChild>
        <w:div w:id="72624380">
          <w:marLeft w:val="0"/>
          <w:marRight w:val="0"/>
          <w:marTop w:val="0"/>
          <w:marBottom w:val="0"/>
          <w:divBdr>
            <w:top w:val="none" w:sz="0" w:space="0" w:color="auto"/>
            <w:left w:val="none" w:sz="0" w:space="0" w:color="auto"/>
            <w:bottom w:val="none" w:sz="0" w:space="0" w:color="auto"/>
            <w:right w:val="none" w:sz="0" w:space="0" w:color="auto"/>
          </w:divBdr>
          <w:divsChild>
            <w:div w:id="2061443033">
              <w:marLeft w:val="0"/>
              <w:marRight w:val="0"/>
              <w:marTop w:val="0"/>
              <w:marBottom w:val="0"/>
              <w:divBdr>
                <w:top w:val="none" w:sz="0" w:space="0" w:color="auto"/>
                <w:left w:val="none" w:sz="0" w:space="0" w:color="auto"/>
                <w:bottom w:val="none" w:sz="0" w:space="0" w:color="auto"/>
                <w:right w:val="none" w:sz="0" w:space="0" w:color="auto"/>
              </w:divBdr>
            </w:div>
            <w:div w:id="1517891524">
              <w:marLeft w:val="0"/>
              <w:marRight w:val="0"/>
              <w:marTop w:val="0"/>
              <w:marBottom w:val="0"/>
              <w:divBdr>
                <w:top w:val="none" w:sz="0" w:space="0" w:color="auto"/>
                <w:left w:val="none" w:sz="0" w:space="0" w:color="auto"/>
                <w:bottom w:val="none" w:sz="0" w:space="0" w:color="auto"/>
                <w:right w:val="none" w:sz="0" w:space="0" w:color="auto"/>
              </w:divBdr>
            </w:div>
          </w:divsChild>
        </w:div>
        <w:div w:id="2030988582">
          <w:marLeft w:val="0"/>
          <w:marRight w:val="0"/>
          <w:marTop w:val="0"/>
          <w:marBottom w:val="0"/>
          <w:divBdr>
            <w:top w:val="none" w:sz="0" w:space="0" w:color="auto"/>
            <w:left w:val="none" w:sz="0" w:space="0" w:color="auto"/>
            <w:bottom w:val="none" w:sz="0" w:space="0" w:color="auto"/>
            <w:right w:val="none" w:sz="0" w:space="0" w:color="auto"/>
          </w:divBdr>
          <w:divsChild>
            <w:div w:id="1107233038">
              <w:marLeft w:val="0"/>
              <w:marRight w:val="0"/>
              <w:marTop w:val="0"/>
              <w:marBottom w:val="0"/>
              <w:divBdr>
                <w:top w:val="none" w:sz="0" w:space="0" w:color="auto"/>
                <w:left w:val="none" w:sz="0" w:space="0" w:color="auto"/>
                <w:bottom w:val="none" w:sz="0" w:space="0" w:color="auto"/>
                <w:right w:val="none" w:sz="0" w:space="0" w:color="auto"/>
              </w:divBdr>
            </w:div>
          </w:divsChild>
        </w:div>
        <w:div w:id="752552582">
          <w:marLeft w:val="0"/>
          <w:marRight w:val="0"/>
          <w:marTop w:val="0"/>
          <w:marBottom w:val="0"/>
          <w:divBdr>
            <w:top w:val="none" w:sz="0" w:space="0" w:color="auto"/>
            <w:left w:val="none" w:sz="0" w:space="0" w:color="auto"/>
            <w:bottom w:val="none" w:sz="0" w:space="0" w:color="auto"/>
            <w:right w:val="none" w:sz="0" w:space="0" w:color="auto"/>
          </w:divBdr>
        </w:div>
      </w:divsChild>
    </w:div>
    <w:div w:id="939994427">
      <w:bodyDiv w:val="1"/>
      <w:marLeft w:val="0"/>
      <w:marRight w:val="0"/>
      <w:marTop w:val="0"/>
      <w:marBottom w:val="0"/>
      <w:divBdr>
        <w:top w:val="none" w:sz="0" w:space="0" w:color="auto"/>
        <w:left w:val="none" w:sz="0" w:space="0" w:color="auto"/>
        <w:bottom w:val="none" w:sz="0" w:space="0" w:color="auto"/>
        <w:right w:val="none" w:sz="0" w:space="0" w:color="auto"/>
      </w:divBdr>
      <w:divsChild>
        <w:div w:id="1439714597">
          <w:marLeft w:val="0"/>
          <w:marRight w:val="0"/>
          <w:marTop w:val="0"/>
          <w:marBottom w:val="0"/>
          <w:divBdr>
            <w:top w:val="none" w:sz="0" w:space="0" w:color="auto"/>
            <w:left w:val="none" w:sz="0" w:space="0" w:color="auto"/>
            <w:bottom w:val="none" w:sz="0" w:space="0" w:color="auto"/>
            <w:right w:val="none" w:sz="0" w:space="0" w:color="auto"/>
          </w:divBdr>
          <w:divsChild>
            <w:div w:id="361171817">
              <w:marLeft w:val="0"/>
              <w:marRight w:val="0"/>
              <w:marTop w:val="0"/>
              <w:marBottom w:val="0"/>
              <w:divBdr>
                <w:top w:val="none" w:sz="0" w:space="0" w:color="auto"/>
                <w:left w:val="none" w:sz="0" w:space="0" w:color="auto"/>
                <w:bottom w:val="none" w:sz="0" w:space="0" w:color="auto"/>
                <w:right w:val="none" w:sz="0" w:space="0" w:color="auto"/>
              </w:divBdr>
            </w:div>
          </w:divsChild>
        </w:div>
        <w:div w:id="1732342237">
          <w:marLeft w:val="0"/>
          <w:marRight w:val="0"/>
          <w:marTop w:val="0"/>
          <w:marBottom w:val="0"/>
          <w:divBdr>
            <w:top w:val="none" w:sz="0" w:space="0" w:color="auto"/>
            <w:left w:val="none" w:sz="0" w:space="0" w:color="auto"/>
            <w:bottom w:val="none" w:sz="0" w:space="0" w:color="auto"/>
            <w:right w:val="none" w:sz="0" w:space="0" w:color="auto"/>
          </w:divBdr>
          <w:divsChild>
            <w:div w:id="663169376">
              <w:marLeft w:val="0"/>
              <w:marRight w:val="0"/>
              <w:marTop w:val="0"/>
              <w:marBottom w:val="0"/>
              <w:divBdr>
                <w:top w:val="none" w:sz="0" w:space="0" w:color="auto"/>
                <w:left w:val="none" w:sz="0" w:space="0" w:color="auto"/>
                <w:bottom w:val="none" w:sz="0" w:space="0" w:color="auto"/>
                <w:right w:val="none" w:sz="0" w:space="0" w:color="auto"/>
              </w:divBdr>
            </w:div>
          </w:divsChild>
        </w:div>
        <w:div w:id="1359618138">
          <w:marLeft w:val="0"/>
          <w:marRight w:val="0"/>
          <w:marTop w:val="0"/>
          <w:marBottom w:val="0"/>
          <w:divBdr>
            <w:top w:val="none" w:sz="0" w:space="0" w:color="auto"/>
            <w:left w:val="none" w:sz="0" w:space="0" w:color="auto"/>
            <w:bottom w:val="none" w:sz="0" w:space="0" w:color="auto"/>
            <w:right w:val="none" w:sz="0" w:space="0" w:color="auto"/>
          </w:divBdr>
        </w:div>
      </w:divsChild>
    </w:div>
    <w:div w:id="941648474">
      <w:bodyDiv w:val="1"/>
      <w:marLeft w:val="0"/>
      <w:marRight w:val="0"/>
      <w:marTop w:val="0"/>
      <w:marBottom w:val="0"/>
      <w:divBdr>
        <w:top w:val="none" w:sz="0" w:space="0" w:color="auto"/>
        <w:left w:val="none" w:sz="0" w:space="0" w:color="auto"/>
        <w:bottom w:val="none" w:sz="0" w:space="0" w:color="auto"/>
        <w:right w:val="none" w:sz="0" w:space="0" w:color="auto"/>
      </w:divBdr>
      <w:divsChild>
        <w:div w:id="351496913">
          <w:marLeft w:val="0"/>
          <w:marRight w:val="0"/>
          <w:marTop w:val="0"/>
          <w:marBottom w:val="0"/>
          <w:divBdr>
            <w:top w:val="none" w:sz="0" w:space="0" w:color="auto"/>
            <w:left w:val="none" w:sz="0" w:space="0" w:color="auto"/>
            <w:bottom w:val="none" w:sz="0" w:space="0" w:color="auto"/>
            <w:right w:val="none" w:sz="0" w:space="0" w:color="auto"/>
          </w:divBdr>
          <w:divsChild>
            <w:div w:id="890463383">
              <w:marLeft w:val="0"/>
              <w:marRight w:val="0"/>
              <w:marTop w:val="0"/>
              <w:marBottom w:val="0"/>
              <w:divBdr>
                <w:top w:val="none" w:sz="0" w:space="0" w:color="auto"/>
                <w:left w:val="none" w:sz="0" w:space="0" w:color="auto"/>
                <w:bottom w:val="none" w:sz="0" w:space="0" w:color="auto"/>
                <w:right w:val="none" w:sz="0" w:space="0" w:color="auto"/>
              </w:divBdr>
            </w:div>
          </w:divsChild>
        </w:div>
        <w:div w:id="574242818">
          <w:marLeft w:val="0"/>
          <w:marRight w:val="0"/>
          <w:marTop w:val="0"/>
          <w:marBottom w:val="0"/>
          <w:divBdr>
            <w:top w:val="none" w:sz="0" w:space="0" w:color="auto"/>
            <w:left w:val="none" w:sz="0" w:space="0" w:color="auto"/>
            <w:bottom w:val="none" w:sz="0" w:space="0" w:color="auto"/>
            <w:right w:val="none" w:sz="0" w:space="0" w:color="auto"/>
          </w:divBdr>
          <w:divsChild>
            <w:div w:id="299579090">
              <w:marLeft w:val="0"/>
              <w:marRight w:val="0"/>
              <w:marTop w:val="0"/>
              <w:marBottom w:val="0"/>
              <w:divBdr>
                <w:top w:val="none" w:sz="0" w:space="0" w:color="auto"/>
                <w:left w:val="none" w:sz="0" w:space="0" w:color="auto"/>
                <w:bottom w:val="none" w:sz="0" w:space="0" w:color="auto"/>
                <w:right w:val="none" w:sz="0" w:space="0" w:color="auto"/>
              </w:divBdr>
            </w:div>
          </w:divsChild>
        </w:div>
        <w:div w:id="291441336">
          <w:marLeft w:val="0"/>
          <w:marRight w:val="0"/>
          <w:marTop w:val="0"/>
          <w:marBottom w:val="0"/>
          <w:divBdr>
            <w:top w:val="none" w:sz="0" w:space="0" w:color="auto"/>
            <w:left w:val="none" w:sz="0" w:space="0" w:color="auto"/>
            <w:bottom w:val="none" w:sz="0" w:space="0" w:color="auto"/>
            <w:right w:val="none" w:sz="0" w:space="0" w:color="auto"/>
          </w:divBdr>
        </w:div>
      </w:divsChild>
    </w:div>
    <w:div w:id="1026640683">
      <w:bodyDiv w:val="1"/>
      <w:marLeft w:val="0"/>
      <w:marRight w:val="0"/>
      <w:marTop w:val="0"/>
      <w:marBottom w:val="0"/>
      <w:divBdr>
        <w:top w:val="none" w:sz="0" w:space="0" w:color="auto"/>
        <w:left w:val="none" w:sz="0" w:space="0" w:color="auto"/>
        <w:bottom w:val="none" w:sz="0" w:space="0" w:color="auto"/>
        <w:right w:val="none" w:sz="0" w:space="0" w:color="auto"/>
      </w:divBdr>
      <w:divsChild>
        <w:div w:id="435296466">
          <w:marLeft w:val="0"/>
          <w:marRight w:val="0"/>
          <w:marTop w:val="0"/>
          <w:marBottom w:val="0"/>
          <w:divBdr>
            <w:top w:val="none" w:sz="0" w:space="0" w:color="auto"/>
            <w:left w:val="none" w:sz="0" w:space="0" w:color="auto"/>
            <w:bottom w:val="none" w:sz="0" w:space="0" w:color="auto"/>
            <w:right w:val="none" w:sz="0" w:space="0" w:color="auto"/>
          </w:divBdr>
          <w:divsChild>
            <w:div w:id="2081903740">
              <w:marLeft w:val="0"/>
              <w:marRight w:val="0"/>
              <w:marTop w:val="0"/>
              <w:marBottom w:val="0"/>
              <w:divBdr>
                <w:top w:val="none" w:sz="0" w:space="0" w:color="auto"/>
                <w:left w:val="none" w:sz="0" w:space="0" w:color="auto"/>
                <w:bottom w:val="none" w:sz="0" w:space="0" w:color="auto"/>
                <w:right w:val="none" w:sz="0" w:space="0" w:color="auto"/>
              </w:divBdr>
              <w:divsChild>
                <w:div w:id="345327174">
                  <w:marLeft w:val="0"/>
                  <w:marRight w:val="0"/>
                  <w:marTop w:val="0"/>
                  <w:marBottom w:val="0"/>
                  <w:divBdr>
                    <w:top w:val="none" w:sz="0" w:space="0" w:color="auto"/>
                    <w:left w:val="none" w:sz="0" w:space="0" w:color="auto"/>
                    <w:bottom w:val="none" w:sz="0" w:space="0" w:color="auto"/>
                    <w:right w:val="none" w:sz="0" w:space="0" w:color="auto"/>
                  </w:divBdr>
                  <w:divsChild>
                    <w:div w:id="1733381713">
                      <w:marLeft w:val="0"/>
                      <w:marRight w:val="0"/>
                      <w:marTop w:val="0"/>
                      <w:marBottom w:val="0"/>
                      <w:divBdr>
                        <w:top w:val="none" w:sz="0" w:space="0" w:color="auto"/>
                        <w:left w:val="none" w:sz="0" w:space="0" w:color="auto"/>
                        <w:bottom w:val="none" w:sz="0" w:space="0" w:color="auto"/>
                        <w:right w:val="none" w:sz="0" w:space="0" w:color="auto"/>
                      </w:divBdr>
                      <w:divsChild>
                        <w:div w:id="16396938">
                          <w:marLeft w:val="0"/>
                          <w:marRight w:val="0"/>
                          <w:marTop w:val="0"/>
                          <w:marBottom w:val="0"/>
                          <w:divBdr>
                            <w:top w:val="none" w:sz="0" w:space="0" w:color="auto"/>
                            <w:left w:val="none" w:sz="0" w:space="0" w:color="auto"/>
                            <w:bottom w:val="none" w:sz="0" w:space="0" w:color="auto"/>
                            <w:right w:val="none" w:sz="0" w:space="0" w:color="auto"/>
                          </w:divBdr>
                          <w:divsChild>
                            <w:div w:id="13312970">
                              <w:marLeft w:val="0"/>
                              <w:marRight w:val="0"/>
                              <w:marTop w:val="0"/>
                              <w:marBottom w:val="0"/>
                              <w:divBdr>
                                <w:top w:val="none" w:sz="0" w:space="0" w:color="auto"/>
                                <w:left w:val="none" w:sz="0" w:space="0" w:color="auto"/>
                                <w:bottom w:val="none" w:sz="0" w:space="0" w:color="auto"/>
                                <w:right w:val="none" w:sz="0" w:space="0" w:color="auto"/>
                              </w:divBdr>
                              <w:divsChild>
                                <w:div w:id="14182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7983">
                      <w:marLeft w:val="0"/>
                      <w:marRight w:val="0"/>
                      <w:marTop w:val="0"/>
                      <w:marBottom w:val="0"/>
                      <w:divBdr>
                        <w:top w:val="none" w:sz="0" w:space="0" w:color="auto"/>
                        <w:left w:val="none" w:sz="0" w:space="0" w:color="auto"/>
                        <w:bottom w:val="none" w:sz="0" w:space="0" w:color="auto"/>
                        <w:right w:val="none" w:sz="0" w:space="0" w:color="auto"/>
                      </w:divBdr>
                      <w:divsChild>
                        <w:div w:id="5118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6704">
              <w:marLeft w:val="0"/>
              <w:marRight w:val="0"/>
              <w:marTop w:val="0"/>
              <w:marBottom w:val="0"/>
              <w:divBdr>
                <w:top w:val="none" w:sz="0" w:space="0" w:color="auto"/>
                <w:left w:val="none" w:sz="0" w:space="0" w:color="auto"/>
                <w:bottom w:val="none" w:sz="0" w:space="0" w:color="auto"/>
                <w:right w:val="none" w:sz="0" w:space="0" w:color="auto"/>
              </w:divBdr>
              <w:divsChild>
                <w:div w:id="1473986316">
                  <w:marLeft w:val="0"/>
                  <w:marRight w:val="0"/>
                  <w:marTop w:val="0"/>
                  <w:marBottom w:val="0"/>
                  <w:divBdr>
                    <w:top w:val="none" w:sz="0" w:space="0" w:color="auto"/>
                    <w:left w:val="none" w:sz="0" w:space="0" w:color="auto"/>
                    <w:bottom w:val="none" w:sz="0" w:space="0" w:color="auto"/>
                    <w:right w:val="none" w:sz="0" w:space="0" w:color="auto"/>
                  </w:divBdr>
                  <w:divsChild>
                    <w:div w:id="1754357008">
                      <w:marLeft w:val="0"/>
                      <w:marRight w:val="0"/>
                      <w:marTop w:val="0"/>
                      <w:marBottom w:val="0"/>
                      <w:divBdr>
                        <w:top w:val="none" w:sz="0" w:space="0" w:color="auto"/>
                        <w:left w:val="none" w:sz="0" w:space="0" w:color="auto"/>
                        <w:bottom w:val="none" w:sz="0" w:space="0" w:color="auto"/>
                        <w:right w:val="none" w:sz="0" w:space="0" w:color="auto"/>
                      </w:divBdr>
                      <w:divsChild>
                        <w:div w:id="975599597">
                          <w:marLeft w:val="0"/>
                          <w:marRight w:val="0"/>
                          <w:marTop w:val="0"/>
                          <w:marBottom w:val="0"/>
                          <w:divBdr>
                            <w:top w:val="none" w:sz="0" w:space="0" w:color="auto"/>
                            <w:left w:val="none" w:sz="0" w:space="0" w:color="auto"/>
                            <w:bottom w:val="none" w:sz="0" w:space="0" w:color="auto"/>
                            <w:right w:val="none" w:sz="0" w:space="0" w:color="auto"/>
                          </w:divBdr>
                          <w:divsChild>
                            <w:div w:id="1480075448">
                              <w:marLeft w:val="0"/>
                              <w:marRight w:val="0"/>
                              <w:marTop w:val="0"/>
                              <w:marBottom w:val="0"/>
                              <w:divBdr>
                                <w:top w:val="none" w:sz="0" w:space="0" w:color="auto"/>
                                <w:left w:val="none" w:sz="0" w:space="0" w:color="auto"/>
                                <w:bottom w:val="none" w:sz="0" w:space="0" w:color="auto"/>
                                <w:right w:val="none" w:sz="0" w:space="0" w:color="auto"/>
                              </w:divBdr>
                              <w:divsChild>
                                <w:div w:id="1100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9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005">
      <w:bodyDiv w:val="1"/>
      <w:marLeft w:val="0"/>
      <w:marRight w:val="0"/>
      <w:marTop w:val="0"/>
      <w:marBottom w:val="0"/>
      <w:divBdr>
        <w:top w:val="none" w:sz="0" w:space="0" w:color="auto"/>
        <w:left w:val="none" w:sz="0" w:space="0" w:color="auto"/>
        <w:bottom w:val="none" w:sz="0" w:space="0" w:color="auto"/>
        <w:right w:val="none" w:sz="0" w:space="0" w:color="auto"/>
      </w:divBdr>
      <w:divsChild>
        <w:div w:id="829949843">
          <w:marLeft w:val="0"/>
          <w:marRight w:val="0"/>
          <w:marTop w:val="0"/>
          <w:marBottom w:val="0"/>
          <w:divBdr>
            <w:top w:val="none" w:sz="0" w:space="0" w:color="auto"/>
            <w:left w:val="none" w:sz="0" w:space="0" w:color="auto"/>
            <w:bottom w:val="none" w:sz="0" w:space="0" w:color="auto"/>
            <w:right w:val="none" w:sz="0" w:space="0" w:color="auto"/>
          </w:divBdr>
          <w:divsChild>
            <w:div w:id="422797093">
              <w:marLeft w:val="0"/>
              <w:marRight w:val="0"/>
              <w:marTop w:val="0"/>
              <w:marBottom w:val="0"/>
              <w:divBdr>
                <w:top w:val="none" w:sz="0" w:space="0" w:color="auto"/>
                <w:left w:val="none" w:sz="0" w:space="0" w:color="auto"/>
                <w:bottom w:val="none" w:sz="0" w:space="0" w:color="auto"/>
                <w:right w:val="none" w:sz="0" w:space="0" w:color="auto"/>
              </w:divBdr>
            </w:div>
          </w:divsChild>
        </w:div>
        <w:div w:id="1725636263">
          <w:marLeft w:val="0"/>
          <w:marRight w:val="0"/>
          <w:marTop w:val="0"/>
          <w:marBottom w:val="0"/>
          <w:divBdr>
            <w:top w:val="none" w:sz="0" w:space="0" w:color="auto"/>
            <w:left w:val="none" w:sz="0" w:space="0" w:color="auto"/>
            <w:bottom w:val="none" w:sz="0" w:space="0" w:color="auto"/>
            <w:right w:val="none" w:sz="0" w:space="0" w:color="auto"/>
          </w:divBdr>
          <w:divsChild>
            <w:div w:id="452407729">
              <w:marLeft w:val="0"/>
              <w:marRight w:val="0"/>
              <w:marTop w:val="0"/>
              <w:marBottom w:val="0"/>
              <w:divBdr>
                <w:top w:val="none" w:sz="0" w:space="0" w:color="auto"/>
                <w:left w:val="none" w:sz="0" w:space="0" w:color="auto"/>
                <w:bottom w:val="none" w:sz="0" w:space="0" w:color="auto"/>
                <w:right w:val="none" w:sz="0" w:space="0" w:color="auto"/>
              </w:divBdr>
            </w:div>
          </w:divsChild>
        </w:div>
        <w:div w:id="1677924288">
          <w:marLeft w:val="0"/>
          <w:marRight w:val="0"/>
          <w:marTop w:val="0"/>
          <w:marBottom w:val="0"/>
          <w:divBdr>
            <w:top w:val="none" w:sz="0" w:space="0" w:color="auto"/>
            <w:left w:val="none" w:sz="0" w:space="0" w:color="auto"/>
            <w:bottom w:val="none" w:sz="0" w:space="0" w:color="auto"/>
            <w:right w:val="none" w:sz="0" w:space="0" w:color="auto"/>
          </w:divBdr>
        </w:div>
      </w:divsChild>
    </w:div>
    <w:div w:id="1129010412">
      <w:bodyDiv w:val="1"/>
      <w:marLeft w:val="0"/>
      <w:marRight w:val="0"/>
      <w:marTop w:val="0"/>
      <w:marBottom w:val="0"/>
      <w:divBdr>
        <w:top w:val="none" w:sz="0" w:space="0" w:color="auto"/>
        <w:left w:val="none" w:sz="0" w:space="0" w:color="auto"/>
        <w:bottom w:val="none" w:sz="0" w:space="0" w:color="auto"/>
        <w:right w:val="none" w:sz="0" w:space="0" w:color="auto"/>
      </w:divBdr>
      <w:divsChild>
        <w:div w:id="1025327813">
          <w:marLeft w:val="0"/>
          <w:marRight w:val="0"/>
          <w:marTop w:val="0"/>
          <w:marBottom w:val="0"/>
          <w:divBdr>
            <w:top w:val="none" w:sz="0" w:space="0" w:color="auto"/>
            <w:left w:val="none" w:sz="0" w:space="0" w:color="auto"/>
            <w:bottom w:val="none" w:sz="0" w:space="0" w:color="auto"/>
            <w:right w:val="none" w:sz="0" w:space="0" w:color="auto"/>
          </w:divBdr>
          <w:divsChild>
            <w:div w:id="1502043978">
              <w:marLeft w:val="0"/>
              <w:marRight w:val="0"/>
              <w:marTop w:val="0"/>
              <w:marBottom w:val="0"/>
              <w:divBdr>
                <w:top w:val="none" w:sz="0" w:space="0" w:color="auto"/>
                <w:left w:val="none" w:sz="0" w:space="0" w:color="auto"/>
                <w:bottom w:val="none" w:sz="0" w:space="0" w:color="auto"/>
                <w:right w:val="none" w:sz="0" w:space="0" w:color="auto"/>
              </w:divBdr>
            </w:div>
          </w:divsChild>
        </w:div>
        <w:div w:id="1349987552">
          <w:marLeft w:val="0"/>
          <w:marRight w:val="0"/>
          <w:marTop w:val="0"/>
          <w:marBottom w:val="0"/>
          <w:divBdr>
            <w:top w:val="none" w:sz="0" w:space="0" w:color="auto"/>
            <w:left w:val="none" w:sz="0" w:space="0" w:color="auto"/>
            <w:bottom w:val="none" w:sz="0" w:space="0" w:color="auto"/>
            <w:right w:val="none" w:sz="0" w:space="0" w:color="auto"/>
          </w:divBdr>
          <w:divsChild>
            <w:div w:id="1914774526">
              <w:marLeft w:val="0"/>
              <w:marRight w:val="0"/>
              <w:marTop w:val="0"/>
              <w:marBottom w:val="0"/>
              <w:divBdr>
                <w:top w:val="none" w:sz="0" w:space="0" w:color="auto"/>
                <w:left w:val="none" w:sz="0" w:space="0" w:color="auto"/>
                <w:bottom w:val="none" w:sz="0" w:space="0" w:color="auto"/>
                <w:right w:val="none" w:sz="0" w:space="0" w:color="auto"/>
              </w:divBdr>
            </w:div>
          </w:divsChild>
        </w:div>
        <w:div w:id="2078430806">
          <w:marLeft w:val="0"/>
          <w:marRight w:val="0"/>
          <w:marTop w:val="0"/>
          <w:marBottom w:val="0"/>
          <w:divBdr>
            <w:top w:val="none" w:sz="0" w:space="0" w:color="auto"/>
            <w:left w:val="none" w:sz="0" w:space="0" w:color="auto"/>
            <w:bottom w:val="none" w:sz="0" w:space="0" w:color="auto"/>
            <w:right w:val="none" w:sz="0" w:space="0" w:color="auto"/>
          </w:divBdr>
        </w:div>
      </w:divsChild>
    </w:div>
    <w:div w:id="1139880313">
      <w:bodyDiv w:val="1"/>
      <w:marLeft w:val="0"/>
      <w:marRight w:val="0"/>
      <w:marTop w:val="0"/>
      <w:marBottom w:val="0"/>
      <w:divBdr>
        <w:top w:val="none" w:sz="0" w:space="0" w:color="auto"/>
        <w:left w:val="none" w:sz="0" w:space="0" w:color="auto"/>
        <w:bottom w:val="none" w:sz="0" w:space="0" w:color="auto"/>
        <w:right w:val="none" w:sz="0" w:space="0" w:color="auto"/>
      </w:divBdr>
      <w:divsChild>
        <w:div w:id="901982203">
          <w:marLeft w:val="0"/>
          <w:marRight w:val="0"/>
          <w:marTop w:val="0"/>
          <w:marBottom w:val="0"/>
          <w:divBdr>
            <w:top w:val="none" w:sz="0" w:space="0" w:color="auto"/>
            <w:left w:val="none" w:sz="0" w:space="0" w:color="auto"/>
            <w:bottom w:val="none" w:sz="0" w:space="0" w:color="auto"/>
            <w:right w:val="none" w:sz="0" w:space="0" w:color="auto"/>
          </w:divBdr>
          <w:divsChild>
            <w:div w:id="992608822">
              <w:marLeft w:val="0"/>
              <w:marRight w:val="0"/>
              <w:marTop w:val="0"/>
              <w:marBottom w:val="0"/>
              <w:divBdr>
                <w:top w:val="none" w:sz="0" w:space="0" w:color="auto"/>
                <w:left w:val="none" w:sz="0" w:space="0" w:color="auto"/>
                <w:bottom w:val="none" w:sz="0" w:space="0" w:color="auto"/>
                <w:right w:val="none" w:sz="0" w:space="0" w:color="auto"/>
              </w:divBdr>
            </w:div>
            <w:div w:id="1800957037">
              <w:marLeft w:val="0"/>
              <w:marRight w:val="0"/>
              <w:marTop w:val="0"/>
              <w:marBottom w:val="0"/>
              <w:divBdr>
                <w:top w:val="none" w:sz="0" w:space="0" w:color="auto"/>
                <w:left w:val="none" w:sz="0" w:space="0" w:color="auto"/>
                <w:bottom w:val="none" w:sz="0" w:space="0" w:color="auto"/>
                <w:right w:val="none" w:sz="0" w:space="0" w:color="auto"/>
              </w:divBdr>
            </w:div>
          </w:divsChild>
        </w:div>
        <w:div w:id="700083778">
          <w:marLeft w:val="0"/>
          <w:marRight w:val="0"/>
          <w:marTop w:val="0"/>
          <w:marBottom w:val="0"/>
          <w:divBdr>
            <w:top w:val="none" w:sz="0" w:space="0" w:color="auto"/>
            <w:left w:val="none" w:sz="0" w:space="0" w:color="auto"/>
            <w:bottom w:val="none" w:sz="0" w:space="0" w:color="auto"/>
            <w:right w:val="none" w:sz="0" w:space="0" w:color="auto"/>
          </w:divBdr>
          <w:divsChild>
            <w:div w:id="1058825037">
              <w:marLeft w:val="0"/>
              <w:marRight w:val="0"/>
              <w:marTop w:val="0"/>
              <w:marBottom w:val="0"/>
              <w:divBdr>
                <w:top w:val="none" w:sz="0" w:space="0" w:color="auto"/>
                <w:left w:val="none" w:sz="0" w:space="0" w:color="auto"/>
                <w:bottom w:val="none" w:sz="0" w:space="0" w:color="auto"/>
                <w:right w:val="none" w:sz="0" w:space="0" w:color="auto"/>
              </w:divBdr>
            </w:div>
          </w:divsChild>
        </w:div>
        <w:div w:id="1658073223">
          <w:marLeft w:val="0"/>
          <w:marRight w:val="0"/>
          <w:marTop w:val="0"/>
          <w:marBottom w:val="0"/>
          <w:divBdr>
            <w:top w:val="none" w:sz="0" w:space="0" w:color="auto"/>
            <w:left w:val="none" w:sz="0" w:space="0" w:color="auto"/>
            <w:bottom w:val="none" w:sz="0" w:space="0" w:color="auto"/>
            <w:right w:val="none" w:sz="0" w:space="0" w:color="auto"/>
          </w:divBdr>
        </w:div>
      </w:divsChild>
    </w:div>
    <w:div w:id="1289162386">
      <w:bodyDiv w:val="1"/>
      <w:marLeft w:val="0"/>
      <w:marRight w:val="0"/>
      <w:marTop w:val="0"/>
      <w:marBottom w:val="0"/>
      <w:divBdr>
        <w:top w:val="none" w:sz="0" w:space="0" w:color="auto"/>
        <w:left w:val="none" w:sz="0" w:space="0" w:color="auto"/>
        <w:bottom w:val="none" w:sz="0" w:space="0" w:color="auto"/>
        <w:right w:val="none" w:sz="0" w:space="0" w:color="auto"/>
      </w:divBdr>
      <w:divsChild>
        <w:div w:id="768083618">
          <w:marLeft w:val="0"/>
          <w:marRight w:val="0"/>
          <w:marTop w:val="0"/>
          <w:marBottom w:val="0"/>
          <w:divBdr>
            <w:top w:val="none" w:sz="0" w:space="0" w:color="auto"/>
            <w:left w:val="none" w:sz="0" w:space="0" w:color="auto"/>
            <w:bottom w:val="none" w:sz="0" w:space="0" w:color="auto"/>
            <w:right w:val="none" w:sz="0" w:space="0" w:color="auto"/>
          </w:divBdr>
          <w:divsChild>
            <w:div w:id="1785730214">
              <w:marLeft w:val="0"/>
              <w:marRight w:val="0"/>
              <w:marTop w:val="0"/>
              <w:marBottom w:val="0"/>
              <w:divBdr>
                <w:top w:val="none" w:sz="0" w:space="0" w:color="auto"/>
                <w:left w:val="none" w:sz="0" w:space="0" w:color="auto"/>
                <w:bottom w:val="none" w:sz="0" w:space="0" w:color="auto"/>
                <w:right w:val="none" w:sz="0" w:space="0" w:color="auto"/>
              </w:divBdr>
            </w:div>
          </w:divsChild>
        </w:div>
        <w:div w:id="234365213">
          <w:marLeft w:val="0"/>
          <w:marRight w:val="0"/>
          <w:marTop w:val="0"/>
          <w:marBottom w:val="0"/>
          <w:divBdr>
            <w:top w:val="none" w:sz="0" w:space="0" w:color="auto"/>
            <w:left w:val="none" w:sz="0" w:space="0" w:color="auto"/>
            <w:bottom w:val="none" w:sz="0" w:space="0" w:color="auto"/>
            <w:right w:val="none" w:sz="0" w:space="0" w:color="auto"/>
          </w:divBdr>
          <w:divsChild>
            <w:div w:id="1613130523">
              <w:marLeft w:val="0"/>
              <w:marRight w:val="0"/>
              <w:marTop w:val="0"/>
              <w:marBottom w:val="0"/>
              <w:divBdr>
                <w:top w:val="none" w:sz="0" w:space="0" w:color="auto"/>
                <w:left w:val="none" w:sz="0" w:space="0" w:color="auto"/>
                <w:bottom w:val="none" w:sz="0" w:space="0" w:color="auto"/>
                <w:right w:val="none" w:sz="0" w:space="0" w:color="auto"/>
              </w:divBdr>
            </w:div>
          </w:divsChild>
        </w:div>
        <w:div w:id="333142698">
          <w:marLeft w:val="0"/>
          <w:marRight w:val="0"/>
          <w:marTop w:val="0"/>
          <w:marBottom w:val="0"/>
          <w:divBdr>
            <w:top w:val="none" w:sz="0" w:space="0" w:color="auto"/>
            <w:left w:val="none" w:sz="0" w:space="0" w:color="auto"/>
            <w:bottom w:val="none" w:sz="0" w:space="0" w:color="auto"/>
            <w:right w:val="none" w:sz="0" w:space="0" w:color="auto"/>
          </w:divBdr>
        </w:div>
      </w:divsChild>
    </w:div>
    <w:div w:id="1289581798">
      <w:bodyDiv w:val="1"/>
      <w:marLeft w:val="0"/>
      <w:marRight w:val="0"/>
      <w:marTop w:val="0"/>
      <w:marBottom w:val="0"/>
      <w:divBdr>
        <w:top w:val="none" w:sz="0" w:space="0" w:color="auto"/>
        <w:left w:val="none" w:sz="0" w:space="0" w:color="auto"/>
        <w:bottom w:val="none" w:sz="0" w:space="0" w:color="auto"/>
        <w:right w:val="none" w:sz="0" w:space="0" w:color="auto"/>
      </w:divBdr>
      <w:divsChild>
        <w:div w:id="1090078197">
          <w:marLeft w:val="0"/>
          <w:marRight w:val="0"/>
          <w:marTop w:val="0"/>
          <w:marBottom w:val="0"/>
          <w:divBdr>
            <w:top w:val="none" w:sz="0" w:space="0" w:color="auto"/>
            <w:left w:val="none" w:sz="0" w:space="0" w:color="auto"/>
            <w:bottom w:val="none" w:sz="0" w:space="0" w:color="auto"/>
            <w:right w:val="none" w:sz="0" w:space="0" w:color="auto"/>
          </w:divBdr>
        </w:div>
        <w:div w:id="1805849318">
          <w:marLeft w:val="0"/>
          <w:marRight w:val="0"/>
          <w:marTop w:val="0"/>
          <w:marBottom w:val="0"/>
          <w:divBdr>
            <w:top w:val="none" w:sz="0" w:space="0" w:color="auto"/>
            <w:left w:val="none" w:sz="0" w:space="0" w:color="auto"/>
            <w:bottom w:val="none" w:sz="0" w:space="0" w:color="auto"/>
            <w:right w:val="none" w:sz="0" w:space="0" w:color="auto"/>
          </w:divBdr>
        </w:div>
        <w:div w:id="315181717">
          <w:marLeft w:val="0"/>
          <w:marRight w:val="0"/>
          <w:marTop w:val="0"/>
          <w:marBottom w:val="0"/>
          <w:divBdr>
            <w:top w:val="none" w:sz="0" w:space="0" w:color="auto"/>
            <w:left w:val="none" w:sz="0" w:space="0" w:color="auto"/>
            <w:bottom w:val="none" w:sz="0" w:space="0" w:color="auto"/>
            <w:right w:val="none" w:sz="0" w:space="0" w:color="auto"/>
          </w:divBdr>
          <w:divsChild>
            <w:div w:id="86122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75334">
              <w:marLeft w:val="0"/>
              <w:marRight w:val="0"/>
              <w:marTop w:val="0"/>
              <w:marBottom w:val="0"/>
              <w:divBdr>
                <w:top w:val="none" w:sz="0" w:space="0" w:color="auto"/>
                <w:left w:val="none" w:sz="0" w:space="0" w:color="auto"/>
                <w:bottom w:val="none" w:sz="0" w:space="0" w:color="auto"/>
                <w:right w:val="none" w:sz="0" w:space="0" w:color="auto"/>
              </w:divBdr>
            </w:div>
            <w:div w:id="1439911016">
              <w:marLeft w:val="0"/>
              <w:marRight w:val="0"/>
              <w:marTop w:val="0"/>
              <w:marBottom w:val="0"/>
              <w:divBdr>
                <w:top w:val="none" w:sz="0" w:space="0" w:color="auto"/>
                <w:left w:val="none" w:sz="0" w:space="0" w:color="auto"/>
                <w:bottom w:val="none" w:sz="0" w:space="0" w:color="auto"/>
                <w:right w:val="none" w:sz="0" w:space="0" w:color="auto"/>
              </w:divBdr>
            </w:div>
            <w:div w:id="158206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71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107679">
      <w:bodyDiv w:val="1"/>
      <w:marLeft w:val="0"/>
      <w:marRight w:val="0"/>
      <w:marTop w:val="0"/>
      <w:marBottom w:val="0"/>
      <w:divBdr>
        <w:top w:val="none" w:sz="0" w:space="0" w:color="auto"/>
        <w:left w:val="none" w:sz="0" w:space="0" w:color="auto"/>
        <w:bottom w:val="none" w:sz="0" w:space="0" w:color="auto"/>
        <w:right w:val="none" w:sz="0" w:space="0" w:color="auto"/>
      </w:divBdr>
      <w:divsChild>
        <w:div w:id="214633012">
          <w:marLeft w:val="0"/>
          <w:marRight w:val="0"/>
          <w:marTop w:val="0"/>
          <w:marBottom w:val="0"/>
          <w:divBdr>
            <w:top w:val="none" w:sz="0" w:space="0" w:color="auto"/>
            <w:left w:val="none" w:sz="0" w:space="0" w:color="auto"/>
            <w:bottom w:val="none" w:sz="0" w:space="0" w:color="auto"/>
            <w:right w:val="none" w:sz="0" w:space="0" w:color="auto"/>
          </w:divBdr>
          <w:divsChild>
            <w:div w:id="2144342097">
              <w:marLeft w:val="0"/>
              <w:marRight w:val="0"/>
              <w:marTop w:val="0"/>
              <w:marBottom w:val="0"/>
              <w:divBdr>
                <w:top w:val="none" w:sz="0" w:space="0" w:color="auto"/>
                <w:left w:val="none" w:sz="0" w:space="0" w:color="auto"/>
                <w:bottom w:val="none" w:sz="0" w:space="0" w:color="auto"/>
                <w:right w:val="none" w:sz="0" w:space="0" w:color="auto"/>
              </w:divBdr>
            </w:div>
          </w:divsChild>
        </w:div>
        <w:div w:id="1771242016">
          <w:marLeft w:val="0"/>
          <w:marRight w:val="0"/>
          <w:marTop w:val="0"/>
          <w:marBottom w:val="0"/>
          <w:divBdr>
            <w:top w:val="none" w:sz="0" w:space="0" w:color="auto"/>
            <w:left w:val="none" w:sz="0" w:space="0" w:color="auto"/>
            <w:bottom w:val="none" w:sz="0" w:space="0" w:color="auto"/>
            <w:right w:val="none" w:sz="0" w:space="0" w:color="auto"/>
          </w:divBdr>
          <w:divsChild>
            <w:div w:id="1949964009">
              <w:marLeft w:val="0"/>
              <w:marRight w:val="0"/>
              <w:marTop w:val="0"/>
              <w:marBottom w:val="0"/>
              <w:divBdr>
                <w:top w:val="none" w:sz="0" w:space="0" w:color="auto"/>
                <w:left w:val="none" w:sz="0" w:space="0" w:color="auto"/>
                <w:bottom w:val="none" w:sz="0" w:space="0" w:color="auto"/>
                <w:right w:val="none" w:sz="0" w:space="0" w:color="auto"/>
              </w:divBdr>
            </w:div>
          </w:divsChild>
        </w:div>
        <w:div w:id="1436366140">
          <w:marLeft w:val="0"/>
          <w:marRight w:val="0"/>
          <w:marTop w:val="0"/>
          <w:marBottom w:val="0"/>
          <w:divBdr>
            <w:top w:val="none" w:sz="0" w:space="0" w:color="auto"/>
            <w:left w:val="none" w:sz="0" w:space="0" w:color="auto"/>
            <w:bottom w:val="none" w:sz="0" w:space="0" w:color="auto"/>
            <w:right w:val="none" w:sz="0" w:space="0" w:color="auto"/>
          </w:divBdr>
        </w:div>
      </w:divsChild>
    </w:div>
    <w:div w:id="1399594551">
      <w:bodyDiv w:val="1"/>
      <w:marLeft w:val="0"/>
      <w:marRight w:val="0"/>
      <w:marTop w:val="0"/>
      <w:marBottom w:val="0"/>
      <w:divBdr>
        <w:top w:val="none" w:sz="0" w:space="0" w:color="auto"/>
        <w:left w:val="none" w:sz="0" w:space="0" w:color="auto"/>
        <w:bottom w:val="none" w:sz="0" w:space="0" w:color="auto"/>
        <w:right w:val="none" w:sz="0" w:space="0" w:color="auto"/>
      </w:divBdr>
      <w:divsChild>
        <w:div w:id="1670253148">
          <w:marLeft w:val="0"/>
          <w:marRight w:val="0"/>
          <w:marTop w:val="0"/>
          <w:marBottom w:val="0"/>
          <w:divBdr>
            <w:top w:val="none" w:sz="0" w:space="0" w:color="auto"/>
            <w:left w:val="none" w:sz="0" w:space="0" w:color="auto"/>
            <w:bottom w:val="none" w:sz="0" w:space="0" w:color="auto"/>
            <w:right w:val="none" w:sz="0" w:space="0" w:color="auto"/>
          </w:divBdr>
        </w:div>
        <w:div w:id="79646484">
          <w:marLeft w:val="0"/>
          <w:marRight w:val="0"/>
          <w:marTop w:val="0"/>
          <w:marBottom w:val="0"/>
          <w:divBdr>
            <w:top w:val="none" w:sz="0" w:space="0" w:color="auto"/>
            <w:left w:val="none" w:sz="0" w:space="0" w:color="auto"/>
            <w:bottom w:val="none" w:sz="0" w:space="0" w:color="auto"/>
            <w:right w:val="none" w:sz="0" w:space="0" w:color="auto"/>
          </w:divBdr>
        </w:div>
      </w:divsChild>
    </w:div>
    <w:div w:id="1402218480">
      <w:bodyDiv w:val="1"/>
      <w:marLeft w:val="0"/>
      <w:marRight w:val="0"/>
      <w:marTop w:val="0"/>
      <w:marBottom w:val="0"/>
      <w:divBdr>
        <w:top w:val="none" w:sz="0" w:space="0" w:color="auto"/>
        <w:left w:val="none" w:sz="0" w:space="0" w:color="auto"/>
        <w:bottom w:val="none" w:sz="0" w:space="0" w:color="auto"/>
        <w:right w:val="none" w:sz="0" w:space="0" w:color="auto"/>
      </w:divBdr>
      <w:divsChild>
        <w:div w:id="1377899655">
          <w:marLeft w:val="0"/>
          <w:marRight w:val="0"/>
          <w:marTop w:val="0"/>
          <w:marBottom w:val="0"/>
          <w:divBdr>
            <w:top w:val="none" w:sz="0" w:space="0" w:color="auto"/>
            <w:left w:val="none" w:sz="0" w:space="0" w:color="auto"/>
            <w:bottom w:val="none" w:sz="0" w:space="0" w:color="auto"/>
            <w:right w:val="none" w:sz="0" w:space="0" w:color="auto"/>
          </w:divBdr>
          <w:divsChild>
            <w:div w:id="378172012">
              <w:marLeft w:val="0"/>
              <w:marRight w:val="0"/>
              <w:marTop w:val="0"/>
              <w:marBottom w:val="0"/>
              <w:divBdr>
                <w:top w:val="none" w:sz="0" w:space="0" w:color="auto"/>
                <w:left w:val="none" w:sz="0" w:space="0" w:color="auto"/>
                <w:bottom w:val="none" w:sz="0" w:space="0" w:color="auto"/>
                <w:right w:val="none" w:sz="0" w:space="0" w:color="auto"/>
              </w:divBdr>
            </w:div>
          </w:divsChild>
        </w:div>
        <w:div w:id="1521167712">
          <w:marLeft w:val="0"/>
          <w:marRight w:val="0"/>
          <w:marTop w:val="0"/>
          <w:marBottom w:val="0"/>
          <w:divBdr>
            <w:top w:val="none" w:sz="0" w:space="0" w:color="auto"/>
            <w:left w:val="none" w:sz="0" w:space="0" w:color="auto"/>
            <w:bottom w:val="none" w:sz="0" w:space="0" w:color="auto"/>
            <w:right w:val="none" w:sz="0" w:space="0" w:color="auto"/>
          </w:divBdr>
          <w:divsChild>
            <w:div w:id="1411999887">
              <w:marLeft w:val="0"/>
              <w:marRight w:val="0"/>
              <w:marTop w:val="0"/>
              <w:marBottom w:val="0"/>
              <w:divBdr>
                <w:top w:val="none" w:sz="0" w:space="0" w:color="auto"/>
                <w:left w:val="none" w:sz="0" w:space="0" w:color="auto"/>
                <w:bottom w:val="none" w:sz="0" w:space="0" w:color="auto"/>
                <w:right w:val="none" w:sz="0" w:space="0" w:color="auto"/>
              </w:divBdr>
            </w:div>
          </w:divsChild>
        </w:div>
        <w:div w:id="156001136">
          <w:marLeft w:val="0"/>
          <w:marRight w:val="0"/>
          <w:marTop w:val="0"/>
          <w:marBottom w:val="0"/>
          <w:divBdr>
            <w:top w:val="none" w:sz="0" w:space="0" w:color="auto"/>
            <w:left w:val="none" w:sz="0" w:space="0" w:color="auto"/>
            <w:bottom w:val="none" w:sz="0" w:space="0" w:color="auto"/>
            <w:right w:val="none" w:sz="0" w:space="0" w:color="auto"/>
          </w:divBdr>
        </w:div>
      </w:divsChild>
    </w:div>
    <w:div w:id="1688363546">
      <w:bodyDiv w:val="1"/>
      <w:marLeft w:val="0"/>
      <w:marRight w:val="0"/>
      <w:marTop w:val="0"/>
      <w:marBottom w:val="0"/>
      <w:divBdr>
        <w:top w:val="none" w:sz="0" w:space="0" w:color="auto"/>
        <w:left w:val="none" w:sz="0" w:space="0" w:color="auto"/>
        <w:bottom w:val="none" w:sz="0" w:space="0" w:color="auto"/>
        <w:right w:val="none" w:sz="0" w:space="0" w:color="auto"/>
      </w:divBdr>
      <w:divsChild>
        <w:div w:id="1802989674">
          <w:marLeft w:val="0"/>
          <w:marRight w:val="0"/>
          <w:marTop w:val="0"/>
          <w:marBottom w:val="0"/>
          <w:divBdr>
            <w:top w:val="none" w:sz="0" w:space="0" w:color="auto"/>
            <w:left w:val="none" w:sz="0" w:space="0" w:color="auto"/>
            <w:bottom w:val="none" w:sz="0" w:space="0" w:color="auto"/>
            <w:right w:val="none" w:sz="0" w:space="0" w:color="auto"/>
          </w:divBdr>
        </w:div>
        <w:div w:id="942611103">
          <w:marLeft w:val="0"/>
          <w:marRight w:val="0"/>
          <w:marTop w:val="0"/>
          <w:marBottom w:val="0"/>
          <w:divBdr>
            <w:top w:val="none" w:sz="0" w:space="0" w:color="auto"/>
            <w:left w:val="none" w:sz="0" w:space="0" w:color="auto"/>
            <w:bottom w:val="none" w:sz="0" w:space="0" w:color="auto"/>
            <w:right w:val="none" w:sz="0" w:space="0" w:color="auto"/>
          </w:divBdr>
        </w:div>
        <w:div w:id="1793477376">
          <w:marLeft w:val="0"/>
          <w:marRight w:val="0"/>
          <w:marTop w:val="0"/>
          <w:marBottom w:val="0"/>
          <w:divBdr>
            <w:top w:val="none" w:sz="0" w:space="0" w:color="auto"/>
            <w:left w:val="none" w:sz="0" w:space="0" w:color="auto"/>
            <w:bottom w:val="none" w:sz="0" w:space="0" w:color="auto"/>
            <w:right w:val="none" w:sz="0" w:space="0" w:color="auto"/>
          </w:divBdr>
        </w:div>
      </w:divsChild>
    </w:div>
    <w:div w:id="2066947303">
      <w:bodyDiv w:val="1"/>
      <w:marLeft w:val="0"/>
      <w:marRight w:val="0"/>
      <w:marTop w:val="0"/>
      <w:marBottom w:val="0"/>
      <w:divBdr>
        <w:top w:val="none" w:sz="0" w:space="0" w:color="auto"/>
        <w:left w:val="none" w:sz="0" w:space="0" w:color="auto"/>
        <w:bottom w:val="none" w:sz="0" w:space="0" w:color="auto"/>
        <w:right w:val="none" w:sz="0" w:space="0" w:color="auto"/>
      </w:divBdr>
    </w:div>
    <w:div w:id="2094279735">
      <w:bodyDiv w:val="1"/>
      <w:marLeft w:val="0"/>
      <w:marRight w:val="0"/>
      <w:marTop w:val="0"/>
      <w:marBottom w:val="0"/>
      <w:divBdr>
        <w:top w:val="none" w:sz="0" w:space="0" w:color="auto"/>
        <w:left w:val="none" w:sz="0" w:space="0" w:color="auto"/>
        <w:bottom w:val="none" w:sz="0" w:space="0" w:color="auto"/>
        <w:right w:val="none" w:sz="0" w:space="0" w:color="auto"/>
      </w:divBdr>
    </w:div>
    <w:div w:id="2116903663">
      <w:bodyDiv w:val="1"/>
      <w:marLeft w:val="0"/>
      <w:marRight w:val="0"/>
      <w:marTop w:val="0"/>
      <w:marBottom w:val="0"/>
      <w:divBdr>
        <w:top w:val="none" w:sz="0" w:space="0" w:color="auto"/>
        <w:left w:val="none" w:sz="0" w:space="0" w:color="auto"/>
        <w:bottom w:val="none" w:sz="0" w:space="0" w:color="auto"/>
        <w:right w:val="none" w:sz="0" w:space="0" w:color="auto"/>
      </w:divBdr>
    </w:div>
    <w:div w:id="2119789770">
      <w:bodyDiv w:val="1"/>
      <w:marLeft w:val="0"/>
      <w:marRight w:val="0"/>
      <w:marTop w:val="0"/>
      <w:marBottom w:val="0"/>
      <w:divBdr>
        <w:top w:val="none" w:sz="0" w:space="0" w:color="auto"/>
        <w:left w:val="none" w:sz="0" w:space="0" w:color="auto"/>
        <w:bottom w:val="none" w:sz="0" w:space="0" w:color="auto"/>
        <w:right w:val="none" w:sz="0" w:space="0" w:color="auto"/>
      </w:divBdr>
      <w:divsChild>
        <w:div w:id="1728069595">
          <w:marLeft w:val="0"/>
          <w:marRight w:val="0"/>
          <w:marTop w:val="0"/>
          <w:marBottom w:val="0"/>
          <w:divBdr>
            <w:top w:val="none" w:sz="0" w:space="0" w:color="auto"/>
            <w:left w:val="none" w:sz="0" w:space="0" w:color="auto"/>
            <w:bottom w:val="none" w:sz="0" w:space="0" w:color="auto"/>
            <w:right w:val="none" w:sz="0" w:space="0" w:color="auto"/>
          </w:divBdr>
          <w:divsChild>
            <w:div w:id="183591358">
              <w:marLeft w:val="0"/>
              <w:marRight w:val="0"/>
              <w:marTop w:val="0"/>
              <w:marBottom w:val="0"/>
              <w:divBdr>
                <w:top w:val="none" w:sz="0" w:space="0" w:color="auto"/>
                <w:left w:val="none" w:sz="0" w:space="0" w:color="auto"/>
                <w:bottom w:val="none" w:sz="0" w:space="0" w:color="auto"/>
                <w:right w:val="none" w:sz="0" w:space="0" w:color="auto"/>
              </w:divBdr>
            </w:div>
          </w:divsChild>
        </w:div>
        <w:div w:id="487020460">
          <w:marLeft w:val="0"/>
          <w:marRight w:val="0"/>
          <w:marTop w:val="0"/>
          <w:marBottom w:val="0"/>
          <w:divBdr>
            <w:top w:val="none" w:sz="0" w:space="0" w:color="auto"/>
            <w:left w:val="none" w:sz="0" w:space="0" w:color="auto"/>
            <w:bottom w:val="none" w:sz="0" w:space="0" w:color="auto"/>
            <w:right w:val="none" w:sz="0" w:space="0" w:color="auto"/>
          </w:divBdr>
          <w:divsChild>
            <w:div w:id="695817082">
              <w:marLeft w:val="0"/>
              <w:marRight w:val="0"/>
              <w:marTop w:val="0"/>
              <w:marBottom w:val="0"/>
              <w:divBdr>
                <w:top w:val="none" w:sz="0" w:space="0" w:color="auto"/>
                <w:left w:val="none" w:sz="0" w:space="0" w:color="auto"/>
                <w:bottom w:val="none" w:sz="0" w:space="0" w:color="auto"/>
                <w:right w:val="none" w:sz="0" w:space="0" w:color="auto"/>
              </w:divBdr>
            </w:div>
          </w:divsChild>
        </w:div>
        <w:div w:id="55092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Giacomo</cp:lastModifiedBy>
  <cp:revision>4</cp:revision>
  <cp:lastPrinted>2016-10-04T17:55:00Z</cp:lastPrinted>
  <dcterms:created xsi:type="dcterms:W3CDTF">2017-05-23T18:08:00Z</dcterms:created>
  <dcterms:modified xsi:type="dcterms:W3CDTF">2017-05-24T15:02:00Z</dcterms:modified>
</cp:coreProperties>
</file>